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E12" w:rsidRPr="002963AB" w:rsidRDefault="007C0E12" w:rsidP="007C0E12">
      <w:pPr>
        <w:suppressAutoHyphens/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 xml:space="preserve">NÁVRH </w:t>
      </w:r>
      <w:r w:rsidRPr="002963AB">
        <w:rPr>
          <w:rFonts w:ascii="Arial" w:hAnsi="Arial" w:cs="Arial"/>
          <w:b/>
          <w:sz w:val="56"/>
          <w:szCs w:val="56"/>
        </w:rPr>
        <w:t>SMLOUV</w:t>
      </w:r>
      <w:r>
        <w:rPr>
          <w:rFonts w:ascii="Arial" w:hAnsi="Arial" w:cs="Arial"/>
          <w:b/>
          <w:sz w:val="56"/>
          <w:szCs w:val="56"/>
        </w:rPr>
        <w:t>Y</w:t>
      </w:r>
      <w:r w:rsidRPr="002963AB">
        <w:rPr>
          <w:rFonts w:ascii="Arial" w:hAnsi="Arial" w:cs="Arial"/>
          <w:b/>
          <w:sz w:val="56"/>
          <w:szCs w:val="56"/>
        </w:rPr>
        <w:t xml:space="preserve"> O DÍLO</w:t>
      </w:r>
    </w:p>
    <w:p w:rsidR="007C0E12" w:rsidRPr="002963AB" w:rsidRDefault="007C0E12" w:rsidP="007C0E1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uzavřena podle § 2586 a následujících zákona č. 89/2012 Sb., občanského zákoníku,</w:t>
      </w:r>
    </w:p>
    <w:p w:rsidR="007C0E12" w:rsidRPr="002963AB" w:rsidRDefault="007C0E12" w:rsidP="007C0E1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ve znění pozdějších předpisů</w:t>
      </w:r>
    </w:p>
    <w:p w:rsidR="007C0E12" w:rsidRPr="002963AB" w:rsidRDefault="007C0E12" w:rsidP="007C0E12">
      <w:pPr>
        <w:pStyle w:val="Nadpis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t>SMLUVNÍ STRANY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567"/>
        </w:tabs>
        <w:rPr>
          <w:rFonts w:ascii="Arial" w:hAnsi="Arial" w:cs="Arial"/>
          <w:b/>
        </w:rPr>
      </w:pPr>
      <w:r w:rsidRPr="002963AB">
        <w:rPr>
          <w:rFonts w:ascii="Arial" w:hAnsi="Arial" w:cs="Arial"/>
          <w:b/>
        </w:rPr>
        <w:t>1.</w:t>
      </w:r>
      <w:r w:rsidRPr="002963AB">
        <w:rPr>
          <w:rFonts w:ascii="Arial" w:hAnsi="Arial" w:cs="Arial"/>
          <w:b/>
        </w:rPr>
        <w:tab/>
      </w:r>
      <w:r w:rsidRPr="002963AB">
        <w:rPr>
          <w:rFonts w:ascii="Arial" w:hAnsi="Arial" w:cs="Arial"/>
          <w:b/>
          <w:sz w:val="28"/>
          <w:szCs w:val="28"/>
        </w:rPr>
        <w:t>Město Třinec</w:t>
      </w:r>
    </w:p>
    <w:p w:rsidR="007C0E12" w:rsidRPr="002963AB" w:rsidRDefault="007C0E12" w:rsidP="007C0E1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adresa: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  <w:t>Jablunkovská 160, Třinec, PSČ: 739 61</w:t>
      </w:r>
    </w:p>
    <w:p w:rsidR="007C0E12" w:rsidRPr="002963AB" w:rsidRDefault="007C0E12" w:rsidP="007C0E1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zastoupeno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  <w:t xml:space="preserve">RNDr. Věrou </w:t>
      </w:r>
      <w:proofErr w:type="spellStart"/>
      <w:r w:rsidRPr="002963AB">
        <w:rPr>
          <w:rFonts w:ascii="Arial" w:hAnsi="Arial" w:cs="Arial"/>
          <w:sz w:val="22"/>
          <w:szCs w:val="22"/>
        </w:rPr>
        <w:t>Palkovskou</w:t>
      </w:r>
      <w:proofErr w:type="spellEnd"/>
      <w:r w:rsidRPr="002963AB">
        <w:rPr>
          <w:rFonts w:ascii="Arial" w:hAnsi="Arial" w:cs="Arial"/>
          <w:sz w:val="22"/>
          <w:szCs w:val="22"/>
        </w:rPr>
        <w:t>, starostkou města</w:t>
      </w:r>
    </w:p>
    <w:p w:rsidR="007C0E12" w:rsidRPr="002963AB" w:rsidRDefault="007C0E12" w:rsidP="007C0E1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jednání ve věcech:</w:t>
      </w:r>
    </w:p>
    <w:p w:rsidR="007C0E12" w:rsidRPr="002963AB" w:rsidRDefault="007C0E12" w:rsidP="007C0E12">
      <w:pPr>
        <w:pStyle w:val="Normln0"/>
        <w:numPr>
          <w:ilvl w:val="0"/>
          <w:numId w:val="2"/>
        </w:numPr>
        <w:tabs>
          <w:tab w:val="num" w:pos="851"/>
          <w:tab w:val="left" w:pos="1985"/>
          <w:tab w:val="left" w:pos="3119"/>
        </w:tabs>
        <w:spacing w:line="240" w:lineRule="auto"/>
        <w:ind w:left="567" w:firstLine="0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 xml:space="preserve"> smluvních: </w:t>
      </w:r>
      <w:r>
        <w:rPr>
          <w:rFonts w:ascii="Arial" w:hAnsi="Arial" w:cs="Arial"/>
          <w:sz w:val="22"/>
          <w:szCs w:val="22"/>
        </w:rPr>
        <w:t xml:space="preserve">              </w:t>
      </w:r>
      <w:proofErr w:type="spellStart"/>
      <w:r>
        <w:rPr>
          <w:rFonts w:ascii="Arial" w:hAnsi="Arial" w:cs="Arial"/>
          <w:sz w:val="22"/>
          <w:szCs w:val="22"/>
        </w:rPr>
        <w:t>JUDr.Danuta</w:t>
      </w:r>
      <w:proofErr w:type="spellEnd"/>
      <w:r>
        <w:rPr>
          <w:rFonts w:ascii="Arial" w:hAnsi="Arial" w:cs="Arial"/>
          <w:sz w:val="22"/>
          <w:szCs w:val="22"/>
        </w:rPr>
        <w:t xml:space="preserve"> Lasotová, vedoucí odboru SMM</w:t>
      </w:r>
    </w:p>
    <w:p w:rsidR="007C0E12" w:rsidRPr="002963AB" w:rsidRDefault="007C0E12" w:rsidP="007C0E12">
      <w:pPr>
        <w:pStyle w:val="Normln0"/>
        <w:tabs>
          <w:tab w:val="left" w:pos="1985"/>
          <w:tab w:val="left" w:pos="3119"/>
        </w:tabs>
        <w:spacing w:line="240" w:lineRule="auto"/>
        <w:ind w:left="567"/>
        <w:jc w:val="both"/>
        <w:rPr>
          <w:rFonts w:ascii="Arial" w:hAnsi="Arial" w:cs="Arial"/>
          <w:sz w:val="22"/>
          <w:szCs w:val="22"/>
        </w:rPr>
      </w:pPr>
      <w:proofErr w:type="gramStart"/>
      <w:r w:rsidRPr="002963AB">
        <w:rPr>
          <w:rFonts w:ascii="Arial" w:hAnsi="Arial" w:cs="Arial"/>
          <w:sz w:val="22"/>
          <w:szCs w:val="22"/>
        </w:rPr>
        <w:t>b)   technických</w:t>
      </w:r>
      <w:proofErr w:type="gramEnd"/>
      <w:r w:rsidRPr="002963AB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           Margita Starzyková – technik odboru SMM</w:t>
      </w:r>
    </w:p>
    <w:p w:rsidR="007C0E12" w:rsidRPr="002963AB" w:rsidRDefault="007C0E12" w:rsidP="007C0E12">
      <w:pPr>
        <w:pStyle w:val="Normln0"/>
        <w:tabs>
          <w:tab w:val="left" w:pos="1985"/>
          <w:tab w:val="left" w:pos="3119"/>
        </w:tabs>
        <w:spacing w:line="240" w:lineRule="auto"/>
        <w:ind w:left="567"/>
        <w:jc w:val="both"/>
        <w:rPr>
          <w:rFonts w:ascii="Arial" w:hAnsi="Arial" w:cs="Arial"/>
          <w:sz w:val="22"/>
          <w:szCs w:val="22"/>
        </w:rPr>
      </w:pPr>
    </w:p>
    <w:p w:rsidR="007C0E12" w:rsidRDefault="007C0E12" w:rsidP="007C0E1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telefon: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774 749 864,774 749 866,558 306 279,558 306</w:t>
      </w:r>
      <w:r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270</w:t>
      </w:r>
      <w:r>
        <w:rPr>
          <w:rFonts w:ascii="Arial" w:hAnsi="Arial" w:cs="Arial"/>
          <w:sz w:val="22"/>
          <w:szCs w:val="22"/>
        </w:rPr>
        <w:tab/>
      </w:r>
    </w:p>
    <w:p w:rsidR="007C0E12" w:rsidRPr="002963AB" w:rsidRDefault="007C0E12" w:rsidP="007C0E1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>e-mail:</w:t>
      </w:r>
      <w:r w:rsidRPr="002963A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danuta.lasotova@trinecko.cz,margita.starzykova@trinecko.cz</w:t>
      </w:r>
    </w:p>
    <w:p w:rsidR="007C0E12" w:rsidRPr="002963AB" w:rsidRDefault="007C0E12" w:rsidP="007C0E1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IČ: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  <w:t>002 97 313</w:t>
      </w:r>
      <w:r w:rsidRPr="002963AB">
        <w:rPr>
          <w:rFonts w:ascii="Arial" w:hAnsi="Arial" w:cs="Arial"/>
          <w:sz w:val="22"/>
          <w:szCs w:val="22"/>
        </w:rPr>
        <w:tab/>
      </w:r>
    </w:p>
    <w:p w:rsidR="007C0E12" w:rsidRPr="002963AB" w:rsidRDefault="007C0E12" w:rsidP="007C0E1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DIČ: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  <w:t>CZ00297313</w:t>
      </w:r>
      <w:r w:rsidRPr="002963AB">
        <w:rPr>
          <w:rFonts w:ascii="Arial" w:hAnsi="Arial" w:cs="Arial"/>
          <w:sz w:val="22"/>
          <w:szCs w:val="22"/>
        </w:rPr>
        <w:tab/>
      </w:r>
    </w:p>
    <w:p w:rsidR="007C0E12" w:rsidRPr="002963AB" w:rsidRDefault="007C0E12" w:rsidP="007C0E1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bankovní spojení:</w:t>
      </w:r>
      <w:r w:rsidRPr="002963AB">
        <w:rPr>
          <w:rFonts w:ascii="Arial" w:hAnsi="Arial" w:cs="Arial"/>
          <w:sz w:val="22"/>
          <w:szCs w:val="22"/>
        </w:rPr>
        <w:tab/>
        <w:t>Komerční banka Frýdek-Místek, expozitura Třinec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</w:p>
    <w:p w:rsidR="007C0E12" w:rsidRPr="002963AB" w:rsidRDefault="007C0E12" w:rsidP="007C0E12">
      <w:pPr>
        <w:pStyle w:val="Zkladntext"/>
        <w:tabs>
          <w:tab w:val="left" w:pos="0"/>
          <w:tab w:val="num" w:pos="567"/>
        </w:tabs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číslo účtu: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  <w:t>1621-781/0100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</w:p>
    <w:p w:rsidR="007C0E12" w:rsidRPr="002963AB" w:rsidRDefault="007C0E12" w:rsidP="007C0E12">
      <w:pPr>
        <w:tabs>
          <w:tab w:val="num" w:pos="567"/>
        </w:tabs>
        <w:ind w:left="567" w:hanging="567"/>
        <w:rPr>
          <w:rFonts w:ascii="Arial" w:hAnsi="Arial" w:cs="Arial"/>
          <w:b/>
          <w:bCs/>
          <w:iCs/>
          <w:sz w:val="22"/>
          <w:szCs w:val="22"/>
        </w:rPr>
      </w:pPr>
      <w:r w:rsidRPr="002963AB">
        <w:rPr>
          <w:rFonts w:ascii="Arial" w:hAnsi="Arial" w:cs="Arial"/>
          <w:b/>
          <w:bCs/>
          <w:iCs/>
          <w:sz w:val="22"/>
          <w:szCs w:val="22"/>
        </w:rPr>
        <w:tab/>
        <w:t xml:space="preserve">(dále jen objednatel) </w:t>
      </w:r>
    </w:p>
    <w:p w:rsidR="007C0E12" w:rsidRPr="002963AB" w:rsidRDefault="007C0E12" w:rsidP="007C0E12">
      <w:pPr>
        <w:tabs>
          <w:tab w:val="num" w:pos="567"/>
        </w:tabs>
        <w:spacing w:before="40" w:after="40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2963AB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7C0E12" w:rsidRPr="002963AB" w:rsidRDefault="007C0E12" w:rsidP="007C0E12">
      <w:pPr>
        <w:tabs>
          <w:tab w:val="num" w:pos="567"/>
        </w:tabs>
        <w:spacing w:before="40" w:after="40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2963AB">
        <w:rPr>
          <w:rFonts w:ascii="Arial" w:hAnsi="Arial" w:cs="Arial"/>
          <w:b/>
          <w:bCs/>
          <w:sz w:val="22"/>
          <w:szCs w:val="22"/>
        </w:rPr>
        <w:tab/>
      </w:r>
      <w:r w:rsidRPr="002963AB">
        <w:rPr>
          <w:rFonts w:ascii="Arial" w:hAnsi="Arial" w:cs="Arial"/>
          <w:b/>
          <w:bCs/>
          <w:sz w:val="22"/>
          <w:szCs w:val="22"/>
        </w:rPr>
        <w:tab/>
        <w:t>a</w:t>
      </w:r>
    </w:p>
    <w:p w:rsidR="007C0E12" w:rsidRPr="002963AB" w:rsidRDefault="007C0E12" w:rsidP="007C0E12">
      <w:pPr>
        <w:spacing w:before="40" w:after="40"/>
        <w:ind w:left="567" w:hanging="567"/>
        <w:rPr>
          <w:rFonts w:ascii="Arial" w:hAnsi="Arial" w:cs="Arial"/>
          <w:b/>
          <w:bCs/>
          <w:sz w:val="22"/>
          <w:szCs w:val="22"/>
        </w:rPr>
      </w:pPr>
    </w:p>
    <w:p w:rsidR="007C0E12" w:rsidRPr="002963AB" w:rsidRDefault="007C0E12" w:rsidP="007C0E12">
      <w:pPr>
        <w:pStyle w:val="Nadpis1"/>
        <w:numPr>
          <w:ilvl w:val="0"/>
          <w:numId w:val="0"/>
        </w:numPr>
        <w:tabs>
          <w:tab w:val="left" w:pos="708"/>
        </w:tabs>
        <w:spacing w:before="40" w:after="40"/>
        <w:ind w:left="567" w:hanging="567"/>
        <w:rPr>
          <w:b w:val="0"/>
          <w:sz w:val="22"/>
          <w:szCs w:val="22"/>
        </w:rPr>
      </w:pPr>
      <w:r w:rsidRPr="002963AB">
        <w:rPr>
          <w:sz w:val="22"/>
          <w:szCs w:val="22"/>
        </w:rPr>
        <w:t>2.</w:t>
      </w:r>
      <w:r w:rsidRPr="002963AB">
        <w:rPr>
          <w:sz w:val="22"/>
          <w:szCs w:val="22"/>
        </w:rPr>
        <w:tab/>
      </w:r>
      <w:r w:rsidRPr="007C0E12">
        <w:rPr>
          <w:sz w:val="28"/>
          <w:szCs w:val="28"/>
          <w:highlight w:val="yellow"/>
        </w:rPr>
        <w:t>…………………………………………</w:t>
      </w:r>
      <w:r w:rsidRPr="002963AB">
        <w:rPr>
          <w:sz w:val="28"/>
          <w:szCs w:val="28"/>
        </w:rPr>
        <w:t xml:space="preserve"> </w:t>
      </w:r>
      <w:r w:rsidRPr="002963AB">
        <w:rPr>
          <w:sz w:val="22"/>
          <w:szCs w:val="22"/>
        </w:rPr>
        <w:t xml:space="preserve"> </w:t>
      </w:r>
      <w:r w:rsidRPr="002963AB">
        <w:rPr>
          <w:b w:val="0"/>
          <w:sz w:val="22"/>
          <w:szCs w:val="22"/>
        </w:rPr>
        <w:t>(Obchodní firma / Jméno / Název)</w:t>
      </w:r>
      <w:r w:rsidRPr="002963AB">
        <w:rPr>
          <w:sz w:val="22"/>
          <w:szCs w:val="22"/>
        </w:rPr>
        <w:tab/>
      </w:r>
      <w:r w:rsidRPr="002963AB">
        <w:rPr>
          <w:sz w:val="22"/>
          <w:szCs w:val="22"/>
        </w:rPr>
        <w:tab/>
      </w:r>
      <w:r w:rsidRPr="002963AB">
        <w:rPr>
          <w:sz w:val="22"/>
          <w:szCs w:val="22"/>
        </w:rPr>
        <w:tab/>
      </w:r>
    </w:p>
    <w:p w:rsidR="007C0E12" w:rsidRPr="002963AB" w:rsidRDefault="007C0E12" w:rsidP="007C0E12">
      <w:pPr>
        <w:pStyle w:val="Normln1"/>
        <w:tabs>
          <w:tab w:val="num" w:pos="426"/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  <w:t xml:space="preserve">zapsána v …… </w:t>
      </w:r>
    </w:p>
    <w:p w:rsidR="007C0E12" w:rsidRPr="002963AB" w:rsidRDefault="007C0E12" w:rsidP="007C0E12">
      <w:pPr>
        <w:pStyle w:val="Normln1"/>
        <w:tabs>
          <w:tab w:val="num" w:pos="426"/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  <w:t xml:space="preserve">zastoupena: </w:t>
      </w:r>
    </w:p>
    <w:p w:rsidR="007C0E12" w:rsidRPr="002963AB" w:rsidRDefault="007C0E12" w:rsidP="007C0E12">
      <w:pPr>
        <w:pStyle w:val="Normln1"/>
        <w:tabs>
          <w:tab w:val="num" w:pos="426"/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  <w:t>k podpisu oprávněn na základě …</w:t>
      </w:r>
      <w:proofErr w:type="gramStart"/>
      <w:r w:rsidRPr="002963AB">
        <w:rPr>
          <w:rFonts w:ascii="Arial" w:hAnsi="Arial" w:cs="Arial"/>
          <w:sz w:val="22"/>
          <w:szCs w:val="22"/>
        </w:rPr>
        <w:t>….. ze</w:t>
      </w:r>
      <w:proofErr w:type="gramEnd"/>
      <w:r w:rsidRPr="002963AB">
        <w:rPr>
          <w:rFonts w:ascii="Arial" w:hAnsi="Arial" w:cs="Arial"/>
          <w:sz w:val="22"/>
          <w:szCs w:val="22"/>
        </w:rPr>
        <w:t xml:space="preserve"> dne …..: </w:t>
      </w:r>
    </w:p>
    <w:p w:rsidR="007C0E12" w:rsidRPr="002963AB" w:rsidRDefault="007C0E12" w:rsidP="007C0E12">
      <w:pPr>
        <w:pStyle w:val="Normln1"/>
        <w:tabs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jednání ve věcech:</w:t>
      </w:r>
    </w:p>
    <w:p w:rsidR="007C0E12" w:rsidRPr="002963AB" w:rsidRDefault="007C0E12" w:rsidP="007C0E12">
      <w:pPr>
        <w:pStyle w:val="Normln1"/>
        <w:tabs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technických – stavbyvedoucí:</w:t>
      </w:r>
      <w:r w:rsidRPr="002963AB">
        <w:rPr>
          <w:rFonts w:ascii="Arial" w:hAnsi="Arial" w:cs="Arial"/>
          <w:sz w:val="22"/>
          <w:szCs w:val="22"/>
          <w:highlight w:val="yellow"/>
        </w:rPr>
        <w:t xml:space="preserve"> </w:t>
      </w:r>
    </w:p>
    <w:p w:rsidR="007C0E12" w:rsidRPr="002963AB" w:rsidRDefault="007C0E12" w:rsidP="007C0E12">
      <w:pPr>
        <w:pStyle w:val="Normln1"/>
        <w:tabs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2963AB">
        <w:rPr>
          <w:rFonts w:ascii="Arial" w:hAnsi="Arial" w:cs="Arial"/>
          <w:i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 xml:space="preserve">reklamací: </w:t>
      </w:r>
    </w:p>
    <w:p w:rsidR="007C0E12" w:rsidRPr="002963AB" w:rsidRDefault="007C0E12" w:rsidP="007C0E12">
      <w:pPr>
        <w:pStyle w:val="Normln1"/>
        <w:tabs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se sídlem: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</w:p>
    <w:p w:rsidR="007C0E12" w:rsidRPr="002963AB" w:rsidRDefault="007C0E12" w:rsidP="007C0E12">
      <w:pPr>
        <w:pStyle w:val="Normln1"/>
        <w:tabs>
          <w:tab w:val="left" w:pos="3119"/>
        </w:tabs>
        <w:spacing w:line="24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IČ: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</w:p>
    <w:p w:rsidR="007C0E12" w:rsidRPr="002963AB" w:rsidRDefault="007C0E12" w:rsidP="007C0E12">
      <w:pPr>
        <w:pStyle w:val="NormlnIMP"/>
        <w:tabs>
          <w:tab w:val="left" w:pos="3119"/>
        </w:tabs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DIČ: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</w:p>
    <w:p w:rsidR="007C0E12" w:rsidRPr="002963AB" w:rsidRDefault="007C0E12" w:rsidP="007C0E12">
      <w:pPr>
        <w:pStyle w:val="Zkladntext"/>
        <w:tabs>
          <w:tab w:val="left" w:pos="0"/>
        </w:tabs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telefon: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</w:p>
    <w:p w:rsidR="007C0E12" w:rsidRPr="002963AB" w:rsidRDefault="007C0E12" w:rsidP="007C0E12">
      <w:pPr>
        <w:pStyle w:val="Zkladntext"/>
        <w:tabs>
          <w:tab w:val="left" w:pos="0"/>
        </w:tabs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 xml:space="preserve">fax: 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</w:p>
    <w:p w:rsidR="007C0E12" w:rsidRPr="002963AB" w:rsidRDefault="007C0E12" w:rsidP="007C0E12">
      <w:pPr>
        <w:pStyle w:val="Zkladntext"/>
        <w:tabs>
          <w:tab w:val="left" w:pos="0"/>
        </w:tabs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 xml:space="preserve">e-mail: 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</w:p>
    <w:p w:rsidR="007C0E12" w:rsidRPr="002963AB" w:rsidRDefault="007C0E12" w:rsidP="007C0E12">
      <w:pPr>
        <w:pStyle w:val="Zkladntext"/>
        <w:tabs>
          <w:tab w:val="left" w:pos="0"/>
        </w:tabs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 xml:space="preserve">bankovní spojení: 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</w:p>
    <w:p w:rsidR="007C0E12" w:rsidRPr="002963AB" w:rsidRDefault="007C0E12" w:rsidP="007C0E12">
      <w:pPr>
        <w:pStyle w:val="Zkladntext"/>
        <w:tabs>
          <w:tab w:val="left" w:pos="0"/>
        </w:tabs>
        <w:ind w:left="567" w:hanging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 xml:space="preserve">č. účtu:   </w:t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  <w:r w:rsidRPr="002963AB">
        <w:rPr>
          <w:rFonts w:ascii="Arial" w:hAnsi="Arial" w:cs="Arial"/>
          <w:sz w:val="22"/>
          <w:szCs w:val="22"/>
        </w:rPr>
        <w:tab/>
      </w:r>
    </w:p>
    <w:p w:rsidR="007C0E12" w:rsidRPr="002963AB" w:rsidRDefault="007C0E12" w:rsidP="007C0E12">
      <w:pPr>
        <w:ind w:left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b/>
          <w:bCs/>
          <w:iCs/>
          <w:sz w:val="22"/>
          <w:szCs w:val="22"/>
        </w:rPr>
        <w:t>(dále jen zhotovitel)</w:t>
      </w:r>
    </w:p>
    <w:p w:rsidR="007C0E12" w:rsidRPr="002963AB" w:rsidRDefault="007C0E12" w:rsidP="007C0E12">
      <w:pPr>
        <w:rPr>
          <w:rFonts w:ascii="Arial" w:hAnsi="Arial" w:cs="Arial"/>
          <w:b/>
          <w:bCs/>
          <w:sz w:val="22"/>
          <w:szCs w:val="22"/>
        </w:rPr>
      </w:pPr>
    </w:p>
    <w:p w:rsidR="007C0E12" w:rsidRPr="002963AB" w:rsidRDefault="007C0E12" w:rsidP="007C0E12">
      <w:pPr>
        <w:ind w:left="567" w:hanging="135"/>
        <w:jc w:val="both"/>
        <w:rPr>
          <w:rFonts w:ascii="Arial" w:hAnsi="Arial" w:cs="Arial"/>
          <w:bCs/>
          <w:sz w:val="22"/>
          <w:szCs w:val="22"/>
        </w:rPr>
      </w:pPr>
      <w:r w:rsidRPr="002963AB">
        <w:rPr>
          <w:rFonts w:ascii="Arial" w:hAnsi="Arial" w:cs="Arial"/>
          <w:bCs/>
          <w:sz w:val="22"/>
          <w:szCs w:val="22"/>
        </w:rPr>
        <w:t>Zástupci objednatele i zhotovitele ve věcech technických jsou mj. oprávněni k odsouhlasení změnových listů, které jsou podkladem pro realizaci prací, resp. vytvoření dodatku k této smlouvě.</w:t>
      </w:r>
    </w:p>
    <w:p w:rsidR="007C0E12" w:rsidRPr="002963AB" w:rsidRDefault="007C0E12" w:rsidP="007C0E12">
      <w:pPr>
        <w:pStyle w:val="Nadpis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lastRenderedPageBreak/>
        <w:t>PŘEDMĚT SMLOUVY</w:t>
      </w:r>
    </w:p>
    <w:p w:rsidR="007C0E12" w:rsidRPr="002963AB" w:rsidRDefault="007C0E12" w:rsidP="007C0E12">
      <w:pPr>
        <w:numPr>
          <w:ilvl w:val="0"/>
          <w:numId w:val="8"/>
        </w:numPr>
        <w:overflowPunct/>
        <w:autoSpaceDE/>
        <w:autoSpaceDN/>
        <w:adjustRightInd/>
        <w:ind w:left="862" w:hanging="578"/>
        <w:jc w:val="both"/>
        <w:rPr>
          <w:rFonts w:ascii="Arial" w:hAnsi="Arial" w:cs="Arial"/>
          <w:b/>
          <w:sz w:val="22"/>
          <w:szCs w:val="22"/>
        </w:rPr>
      </w:pPr>
      <w:r w:rsidRPr="002963AB">
        <w:rPr>
          <w:rFonts w:ascii="Arial" w:hAnsi="Arial" w:cs="Arial"/>
        </w:rPr>
        <w:tab/>
      </w:r>
      <w:r w:rsidRPr="002963AB">
        <w:rPr>
          <w:rFonts w:ascii="Arial" w:hAnsi="Arial" w:cs="Arial"/>
          <w:sz w:val="22"/>
          <w:szCs w:val="22"/>
        </w:rPr>
        <w:t xml:space="preserve">Zhotovitel se zavazuje provést pro objednatele veřejnou </w:t>
      </w:r>
      <w:proofErr w:type="spellStart"/>
      <w:r w:rsidRPr="002963AB">
        <w:rPr>
          <w:rFonts w:ascii="Arial" w:hAnsi="Arial" w:cs="Arial"/>
          <w:sz w:val="22"/>
          <w:szCs w:val="22"/>
        </w:rPr>
        <w:t>zakázku:„</w:t>
      </w:r>
      <w:r w:rsidRPr="002963AB">
        <w:rPr>
          <w:rFonts w:ascii="Arial" w:hAnsi="Arial" w:cs="Arial"/>
          <w:b/>
          <w:sz w:val="22"/>
          <w:szCs w:val="22"/>
        </w:rPr>
        <w:t>Demolice</w:t>
      </w:r>
      <w:proofErr w:type="spellEnd"/>
      <w:r w:rsidRPr="002963A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dřevěného srubu u nebytového objektu </w:t>
      </w:r>
      <w:proofErr w:type="gramStart"/>
      <w:r>
        <w:rPr>
          <w:rFonts w:ascii="Arial" w:hAnsi="Arial" w:cs="Arial"/>
          <w:b/>
          <w:sz w:val="22"/>
          <w:szCs w:val="22"/>
        </w:rPr>
        <w:t>č.p.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205 v Třinci - </w:t>
      </w:r>
      <w:proofErr w:type="spellStart"/>
      <w:r>
        <w:rPr>
          <w:rFonts w:ascii="Arial" w:hAnsi="Arial" w:cs="Arial"/>
          <w:b/>
          <w:sz w:val="22"/>
          <w:szCs w:val="22"/>
        </w:rPr>
        <w:t>Karpentná</w:t>
      </w:r>
      <w:proofErr w:type="spellEnd"/>
      <w:r w:rsidRPr="002963AB">
        <w:rPr>
          <w:rFonts w:ascii="Arial" w:hAnsi="Arial" w:cs="Arial"/>
          <w:sz w:val="22"/>
          <w:szCs w:val="22"/>
        </w:rPr>
        <w:t xml:space="preserve">“ v rozsahu poptávky objednatele a nabídky zhotovitele ze dne </w:t>
      </w:r>
      <w:r w:rsidR="009641BE">
        <w:rPr>
          <w:rFonts w:ascii="Arial" w:hAnsi="Arial" w:cs="Arial"/>
          <w:sz w:val="22"/>
          <w:szCs w:val="22"/>
        </w:rPr>
        <w:t>…….</w:t>
      </w:r>
      <w:r w:rsidRPr="002963AB">
        <w:rPr>
          <w:rFonts w:ascii="Arial" w:hAnsi="Arial" w:cs="Arial"/>
          <w:sz w:val="22"/>
          <w:szCs w:val="22"/>
        </w:rPr>
        <w:t xml:space="preserve"> a je tedy povinen zejména:</w:t>
      </w:r>
    </w:p>
    <w:p w:rsidR="007C0E12" w:rsidRPr="002963AB" w:rsidRDefault="007C0E12" w:rsidP="007C0E12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7C0E12" w:rsidRPr="00466D86" w:rsidRDefault="007C0E12" w:rsidP="007C0E12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t>zajistit povolení k záboru veřejného prostranství či komunikací včetně zajištění příslušných dopravních opatření a dopravního značení</w:t>
      </w:r>
    </w:p>
    <w:p w:rsidR="007C0E12" w:rsidRPr="00466D86" w:rsidRDefault="007C0E12" w:rsidP="007C0E12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t>provést bezpečnostní opatření na ochranu osob a majetku (zejména chodců a vozidel v místech dotčených demolicí)</w:t>
      </w:r>
    </w:p>
    <w:p w:rsidR="007C0E12" w:rsidRPr="00466D86" w:rsidRDefault="007C0E12" w:rsidP="007C0E12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t>zajistit ostrahu místa demolice, materiálů a strojů</w:t>
      </w:r>
    </w:p>
    <w:p w:rsidR="007C0E12" w:rsidRPr="00466D86" w:rsidRDefault="007C0E12" w:rsidP="007C0E12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t>označit staveniště v souladu s právními předpisy</w:t>
      </w:r>
    </w:p>
    <w:p w:rsidR="007C0E12" w:rsidRPr="00466D86" w:rsidRDefault="007C0E12" w:rsidP="007C0E12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t>zřídit a odstranit zařízení staveniště včetně zajištění napojení na inženýrské sítě</w:t>
      </w:r>
    </w:p>
    <w:p w:rsidR="007C0E12" w:rsidRPr="00466D86" w:rsidRDefault="007C0E12" w:rsidP="007C0E12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t>zajistit bezpečnost práce a ochrany životního prostředí</w:t>
      </w:r>
    </w:p>
    <w:p w:rsidR="007C0E12" w:rsidRPr="00466D86" w:rsidRDefault="007C0E12" w:rsidP="007C0E12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t>projednat a zajistit případné zvláštní užívání komunikací a veřejných ploch včetně úhrady vyměřených poplatků a nájemného, zajistit povolení k uzavírkám</w:t>
      </w:r>
    </w:p>
    <w:p w:rsidR="007C0E12" w:rsidRPr="00466D86" w:rsidRDefault="007C0E12" w:rsidP="007C0E12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t>zajistit dopravní značení k dopravním omezením, jejich údržbu, přemisťování a následné odstranění</w:t>
      </w:r>
    </w:p>
    <w:p w:rsidR="007C0E12" w:rsidRPr="00466D86" w:rsidRDefault="007C0E12" w:rsidP="007C0E12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t>zajistit odvoz, uložení a likvidaci odpadů v souladu s právními předpisy</w:t>
      </w:r>
    </w:p>
    <w:p w:rsidR="007C0E12" w:rsidRPr="00466D86" w:rsidRDefault="007C0E12" w:rsidP="007C0E12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t>zajistit přípojky vody a elektro v rámci zařízení staveniště</w:t>
      </w:r>
    </w:p>
    <w:p w:rsidR="007C0E12" w:rsidRPr="00466D86" w:rsidRDefault="007C0E12" w:rsidP="007C0E12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t>provést opatření k dočasné ochraně vzrostlých stromů, jež mají být zachovány</w:t>
      </w:r>
    </w:p>
    <w:p w:rsidR="007C0E12" w:rsidRPr="00466D86" w:rsidRDefault="007C0E12" w:rsidP="007C0E12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t>uvést všechny povrchy dotčené stavbou do původního stavu (komunikace, chodníky, zeleň, příkopy, propustky apod.)</w:t>
      </w:r>
    </w:p>
    <w:p w:rsidR="007C0E12" w:rsidRPr="00466D86" w:rsidRDefault="007C0E12" w:rsidP="007C0E12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t>oznámit zahájení demoličních prací v souladu s pravomocnými rozhodnutími a vyjádřeními např. správcům sítí apod.</w:t>
      </w:r>
    </w:p>
    <w:p w:rsidR="007C0E12" w:rsidRPr="00466D86" w:rsidRDefault="007C0E12" w:rsidP="007C0E12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t>zajistit případné pronájmy a zábory pozemků</w:t>
      </w:r>
    </w:p>
    <w:p w:rsidR="007C0E12" w:rsidRPr="00466D86" w:rsidRDefault="007C0E12" w:rsidP="007C0E12">
      <w:pPr>
        <w:numPr>
          <w:ilvl w:val="0"/>
          <w:numId w:val="6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t>provést odpojení výše uvedeného objektu od všech inženýrských sítí dle požadavků a vyjádření jednotlivých správců včetně zajištění případných přeložek těchto sítí podle požadavků jednotlivých správců v rámci plnění díla, vč. předání sítí zpět jednotlivým správcům zápisem (zápisy o souhlasu se zpětným převzetím sítí jednotlivými správci budou součástí převzetí dokončeného díla)</w:t>
      </w:r>
    </w:p>
    <w:p w:rsidR="007C0E12" w:rsidRPr="00466D86" w:rsidRDefault="007C0E12" w:rsidP="007C0E12">
      <w:pPr>
        <w:numPr>
          <w:ilvl w:val="0"/>
          <w:numId w:val="6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t xml:space="preserve">provést realizaci demolice objektu výše uvedeného podle podmínek demoličních výměrů příp. stanovených podmínek jednotlivých vyjádření správních orgánů </w:t>
      </w:r>
    </w:p>
    <w:p w:rsidR="007C0E12" w:rsidRPr="00466D86" w:rsidRDefault="007C0E12" w:rsidP="007C0E12">
      <w:pPr>
        <w:numPr>
          <w:ilvl w:val="0"/>
          <w:numId w:val="6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t>provádět denní úklid staveniště, průběžně odstraňovat znečištění komunikací či škod na nich</w:t>
      </w:r>
    </w:p>
    <w:p w:rsidR="007C0E12" w:rsidRPr="00466D86" w:rsidRDefault="007C0E12" w:rsidP="007C0E12">
      <w:pPr>
        <w:numPr>
          <w:ilvl w:val="0"/>
          <w:numId w:val="6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t>zajistit příslušné DZPS včetně případných nutných statických posudků a postupu provádění bouracích prací podle potřeb realizace odstranění objektu</w:t>
      </w:r>
    </w:p>
    <w:p w:rsidR="007C0E12" w:rsidRPr="00466D86" w:rsidRDefault="007C0E12" w:rsidP="007C0E12">
      <w:pPr>
        <w:numPr>
          <w:ilvl w:val="0"/>
          <w:numId w:val="6"/>
        </w:numPr>
        <w:overflowPunct/>
        <w:autoSpaceDE/>
        <w:autoSpaceDN/>
        <w:adjustRightInd/>
        <w:spacing w:after="80"/>
        <w:ind w:left="1423" w:hanging="357"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t>provést konečné terénní úpravy včetně kompletních úprav zabezpečení terénu dotčených dílem</w:t>
      </w:r>
    </w:p>
    <w:p w:rsidR="007C0E12" w:rsidRPr="002963AB" w:rsidRDefault="007C0E12" w:rsidP="007C0E12">
      <w:pPr>
        <w:pStyle w:val="Odstavecseseznamem"/>
        <w:numPr>
          <w:ilvl w:val="0"/>
          <w:numId w:val="8"/>
        </w:numPr>
        <w:ind w:left="862" w:hanging="578"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t xml:space="preserve">  Zhotovitel musí nakládat se všemi odpady, které při demolici vzniknou, dle zákona č. 185/2001 Sb., o odpadech, ve znění pozdějších předpisů a souvisejících právních předpisů</w:t>
      </w:r>
      <w:r w:rsidRPr="002963AB">
        <w:rPr>
          <w:rFonts w:ascii="Arial" w:hAnsi="Arial" w:cs="Arial"/>
          <w:sz w:val="22"/>
          <w:szCs w:val="22"/>
        </w:rPr>
        <w:t>. Inženýrské sítě a jejich přípojky – tj. kanalizační, vodovodní, elektro, plynové a parní musí být odpojeny a zabezpečeny ve standardním ukončení ve spolupráci s příslušnými správci sítí a zařízení.</w:t>
      </w:r>
    </w:p>
    <w:p w:rsidR="007C0E12" w:rsidRPr="00466D86" w:rsidRDefault="007C0E12" w:rsidP="007C0E12">
      <w:pPr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E10C36">
        <w:rPr>
          <w:rFonts w:ascii="Arial" w:hAnsi="Arial" w:cs="Arial"/>
          <w:b/>
          <w:sz w:val="22"/>
          <w:szCs w:val="22"/>
        </w:rPr>
        <w:t>Aktuální vyjádření všech správců inženýrských sítí a zařízení včetně záboru zajistí zhotovitel na vlastní náklady.</w:t>
      </w:r>
    </w:p>
    <w:p w:rsidR="007C0E12" w:rsidRPr="00466D86" w:rsidRDefault="007C0E12" w:rsidP="007C0E12">
      <w:pPr>
        <w:pStyle w:val="Odstavecseseznamem"/>
        <w:numPr>
          <w:ilvl w:val="0"/>
          <w:numId w:val="8"/>
        </w:numPr>
        <w:spacing w:after="80"/>
        <w:ind w:left="862" w:hanging="578"/>
        <w:contextualSpacing w:val="0"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lastRenderedPageBreak/>
        <w:t>Zhotovitel pro vlastní plnění díla prokazatelně zajistí uzávěry komunikací, zvláštní užívání (pokud bude pro způsob demolice potřeba) a dále zajistí prokazatelně informování majitelů sousedních nemovitostí, případně dalších subjektů, jejichž práva mohou být prováděním díla dotčena.</w:t>
      </w:r>
    </w:p>
    <w:p w:rsidR="007C0E12" w:rsidRPr="00466D86" w:rsidRDefault="007C0E12" w:rsidP="007C0E12">
      <w:pPr>
        <w:pStyle w:val="Odstavecseseznamem"/>
        <w:numPr>
          <w:ilvl w:val="0"/>
          <w:numId w:val="8"/>
        </w:numPr>
        <w:spacing w:after="80"/>
        <w:ind w:left="862" w:hanging="578"/>
        <w:contextualSpacing w:val="0"/>
        <w:jc w:val="both"/>
        <w:rPr>
          <w:rFonts w:ascii="Arial" w:hAnsi="Arial" w:cs="Arial"/>
          <w:sz w:val="22"/>
          <w:szCs w:val="22"/>
        </w:rPr>
      </w:pPr>
      <w:r w:rsidRPr="00466D86">
        <w:rPr>
          <w:rFonts w:ascii="Arial" w:hAnsi="Arial" w:cs="Arial"/>
          <w:sz w:val="22"/>
          <w:szCs w:val="22"/>
        </w:rPr>
        <w:t xml:space="preserve">Po ukončení demoličních prací budou provedeny terénní úpravy a terén bude </w:t>
      </w:r>
      <w:proofErr w:type="spellStart"/>
      <w:r w:rsidRPr="00466D86">
        <w:rPr>
          <w:rFonts w:ascii="Arial" w:hAnsi="Arial" w:cs="Arial"/>
          <w:sz w:val="22"/>
          <w:szCs w:val="22"/>
        </w:rPr>
        <w:t>zahumusován</w:t>
      </w:r>
      <w:proofErr w:type="spellEnd"/>
      <w:r w:rsidRPr="00466D86">
        <w:rPr>
          <w:rFonts w:ascii="Arial" w:hAnsi="Arial" w:cs="Arial"/>
          <w:sz w:val="22"/>
          <w:szCs w:val="22"/>
        </w:rPr>
        <w:t xml:space="preserve"> v běžných parametrech pro výsadbu zeleně příp. podle požadavků vydaných v rozhodnutí (SÚ, OŽP atd.).</w:t>
      </w:r>
    </w:p>
    <w:p w:rsidR="007C0E12" w:rsidRPr="002963AB" w:rsidRDefault="007C0E12" w:rsidP="007C0E12">
      <w:pPr>
        <w:pStyle w:val="Odstavecseseznamem"/>
        <w:numPr>
          <w:ilvl w:val="0"/>
          <w:numId w:val="8"/>
        </w:numPr>
        <w:spacing w:after="80"/>
        <w:ind w:left="862" w:hanging="578"/>
        <w:contextualSpacing w:val="0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Stavbou se rozumí dodávky a práce dle schválené projektové dokumentace včetně příslušných kontrolních zkoušek, revizních zpráv a ostatních dokladů, které jsou nutné pro úspěšné předání a provozování předmětu díla.</w:t>
      </w:r>
    </w:p>
    <w:p w:rsidR="007C0E12" w:rsidRPr="002963AB" w:rsidRDefault="007C0E12" w:rsidP="007C0E12">
      <w:pPr>
        <w:pStyle w:val="Odstavecseseznamem"/>
        <w:numPr>
          <w:ilvl w:val="0"/>
          <w:numId w:val="8"/>
        </w:numPr>
        <w:spacing w:after="80"/>
        <w:ind w:left="862" w:hanging="578"/>
        <w:contextualSpacing w:val="0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Zhotovitel se zavazuje provést dílo dle platných norem ČSN a projektové dokumentace.</w:t>
      </w:r>
    </w:p>
    <w:p w:rsidR="007C0E12" w:rsidRPr="002963AB" w:rsidRDefault="007C0E12" w:rsidP="007C0E12">
      <w:pPr>
        <w:pStyle w:val="Odstavecseseznamem"/>
        <w:numPr>
          <w:ilvl w:val="0"/>
          <w:numId w:val="8"/>
        </w:numPr>
        <w:spacing w:after="80"/>
        <w:ind w:left="862" w:hanging="578"/>
        <w:contextualSpacing w:val="0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 xml:space="preserve">Objednatel se zavazuje, že dokončené dílo převezme na základě protokolu </w:t>
      </w:r>
      <w:r w:rsidRPr="002963AB">
        <w:rPr>
          <w:rFonts w:ascii="Arial" w:hAnsi="Arial" w:cs="Arial"/>
          <w:b/>
          <w:sz w:val="22"/>
          <w:szCs w:val="22"/>
        </w:rPr>
        <w:t>zápis o odevzdání a převzetí dokončené stavby</w:t>
      </w:r>
      <w:r w:rsidRPr="002963AB">
        <w:rPr>
          <w:rFonts w:ascii="Arial" w:hAnsi="Arial" w:cs="Arial"/>
          <w:sz w:val="22"/>
          <w:szCs w:val="22"/>
        </w:rPr>
        <w:t xml:space="preserve"> (dále jen protokol)</w:t>
      </w:r>
      <w:r>
        <w:rPr>
          <w:rFonts w:ascii="Arial" w:hAnsi="Arial" w:cs="Arial"/>
          <w:sz w:val="22"/>
          <w:szCs w:val="22"/>
        </w:rPr>
        <w:t xml:space="preserve"> </w:t>
      </w:r>
      <w:r w:rsidRPr="002963AB">
        <w:rPr>
          <w:rFonts w:ascii="Arial" w:hAnsi="Arial" w:cs="Arial"/>
          <w:sz w:val="22"/>
          <w:szCs w:val="22"/>
        </w:rPr>
        <w:t>a zaplatí za jeho provedení zhotoviteli dohodnutou cenu. V protokolu budou uvedeny vady a nedodělky, které nebrání řádnému užívání provedeného díla a datum odstranění vad a nedodělků se provede v dohodnutém termínu dle předávacího protokolu a obě zúčastněné strany potvrdí jejich odstranění (</w:t>
      </w:r>
      <w:r w:rsidRPr="002963AB">
        <w:rPr>
          <w:rFonts w:ascii="Arial" w:hAnsi="Arial" w:cs="Arial"/>
          <w:b/>
          <w:sz w:val="22"/>
          <w:szCs w:val="22"/>
        </w:rPr>
        <w:t>protokol o odstranění vad a nedodělků</w:t>
      </w:r>
      <w:r w:rsidRPr="002963AB">
        <w:rPr>
          <w:rFonts w:ascii="Arial" w:hAnsi="Arial" w:cs="Arial"/>
          <w:sz w:val="22"/>
          <w:szCs w:val="22"/>
        </w:rPr>
        <w:t>).</w:t>
      </w:r>
    </w:p>
    <w:p w:rsidR="007C0E12" w:rsidRPr="009641BE" w:rsidRDefault="007C0E12" w:rsidP="007C0E12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9641BE">
        <w:rPr>
          <w:rFonts w:ascii="Arial" w:hAnsi="Arial" w:cs="Arial"/>
          <w:sz w:val="22"/>
          <w:szCs w:val="22"/>
        </w:rPr>
        <w:t>Kvalitativní parametry</w:t>
      </w:r>
      <w:r w:rsidRPr="009641BE">
        <w:rPr>
          <w:rFonts w:ascii="Arial" w:hAnsi="Arial" w:cs="Arial"/>
          <w:sz w:val="22"/>
          <w:szCs w:val="22"/>
        </w:rPr>
        <w:tab/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ab/>
        <w:t>Veškeré dodávky, zařízení, vybavení a instalace musí splňovat české případně evropské normy a zákonné předpisy. Veškeré použité materiály a zařízení musí být schváleny pro použití v ČR.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9.</w:t>
      </w:r>
      <w:r w:rsidRPr="002963AB">
        <w:rPr>
          <w:rFonts w:ascii="Arial" w:hAnsi="Arial" w:cs="Arial"/>
        </w:rPr>
        <w:tab/>
        <w:t xml:space="preserve">Smluvní strany se dohodly, že v pochybnostech se má za to, že předmětem díla jsou veškeré práce a dodávky obsažené v projektové dokumentaci. </w:t>
      </w:r>
    </w:p>
    <w:p w:rsidR="007C0E12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10.</w:t>
      </w:r>
      <w:r w:rsidRPr="002963AB">
        <w:rPr>
          <w:rFonts w:ascii="Arial" w:hAnsi="Arial" w:cs="Arial"/>
        </w:rPr>
        <w:tab/>
        <w:t xml:space="preserve">Práce, které v projektové dokumentaci obsaženy nejsou a na jejichž provedení objednatel trvá nebo s jejichž provedením nad sjednaný rámec díla souhlasí, se nazývají vícepráce.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11.</w:t>
      </w:r>
      <w:r w:rsidRPr="002963AB">
        <w:rPr>
          <w:rFonts w:ascii="Arial" w:hAnsi="Arial" w:cs="Arial"/>
        </w:rPr>
        <w:tab/>
        <w:t xml:space="preserve">Objednatel si vyhrazuje právo omezit či zmenšit předmět smlouvy o práce, které jsou obsaženy v projektové dokumentaci. Práce, které v projektové dokumentaci obsaženy jsou, a objednatel jejich provedení nepožaduje, se nazývají </w:t>
      </w:r>
      <w:proofErr w:type="spellStart"/>
      <w:r w:rsidRPr="002963AB">
        <w:rPr>
          <w:rFonts w:ascii="Arial" w:hAnsi="Arial" w:cs="Arial"/>
        </w:rPr>
        <w:t>méněpráce</w:t>
      </w:r>
      <w:proofErr w:type="spellEnd"/>
      <w:r w:rsidRPr="002963AB">
        <w:rPr>
          <w:rFonts w:ascii="Arial" w:hAnsi="Arial" w:cs="Arial"/>
        </w:rPr>
        <w:t>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12.</w:t>
      </w:r>
      <w:r w:rsidRPr="002963AB">
        <w:rPr>
          <w:rFonts w:ascii="Arial" w:hAnsi="Arial" w:cs="Arial"/>
        </w:rPr>
        <w:tab/>
        <w:t xml:space="preserve">Dojde-li při realizaci díla k nutnosti jakýchkoliv změn (v množství nebo kvalitě), doplňků nebo rozšíření předmětu díla odsouhlasených ve stavebním deníku nebo v zápise z kontrolního dne, je zhotovitel povinen ihned provést soupis těchto změn, doplňků nebo rozšíření včetně odůvodnění, ocenit je podle způsobu sjednaného v této smlouvě a předložit ocenění (změnový list) v listinné i digitální formě objednateli k odsouhlasení. Po odsouhlasení zástupcem objednatele ve věcech technických bude uzavřen mezi smluvními stranami písemný dodatek k této smlouvě, teprve po jeho uzavření má zhotovitel právo na jejich úhradu.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13.</w:t>
      </w:r>
      <w:r w:rsidRPr="002963AB">
        <w:rPr>
          <w:rFonts w:ascii="Arial" w:hAnsi="Arial" w:cs="Arial"/>
        </w:rPr>
        <w:tab/>
        <w:t xml:space="preserve">Zhotovitel potvrzuje, že se k datu podpisu této smlouvy seznámil s rozsahem, obsahem a povahou díla, řádně překontroloval projektovou dokumentaci, kterou převzal, tj. tzn. textovou část, popis prací, výkresovou část, vyjádření a stanoviska orgánů, organizací, vlastníků a správců inženýrských sítí, výkaz výměr, a všechny nejasné podmínky pro realizaci si vyjasnil se zhotovitelem projektové dokumentace, objednatelem a prohlídkou místa demolice stavby. Dále potvrzuje, že jsou mu známy veškeré podmínky technické, kvalitativní, místní podmínky na staveništi a jiné podmínky nezbytné k řádné realizaci díla. 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lastRenderedPageBreak/>
        <w:t>14.</w:t>
      </w:r>
      <w:r w:rsidRPr="002963AB">
        <w:rPr>
          <w:rFonts w:ascii="Arial" w:hAnsi="Arial" w:cs="Arial"/>
        </w:rPr>
        <w:tab/>
        <w:t xml:space="preserve">Objednatel se touto smlouvou zavazuje dílo bez vad a nedodělků převzít ve smluvně sjednané době předání a zaplatit za provedení díla zhotoviteli cenu sjednanou touto smlouvou za podmínek dále stanovených. </w:t>
      </w:r>
    </w:p>
    <w:p w:rsidR="007C0E12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15.</w:t>
      </w:r>
      <w:r w:rsidRPr="002963AB">
        <w:rPr>
          <w:rFonts w:ascii="Arial" w:hAnsi="Arial" w:cs="Arial"/>
        </w:rPr>
        <w:tab/>
        <w:t>Zhotovitel je povinen provést dílo vlastním jménem, na vlastní odpovědnost a na své nebezpečí.</w:t>
      </w:r>
    </w:p>
    <w:p w:rsidR="004A3FB8" w:rsidRPr="004A3FB8" w:rsidRDefault="004A3FB8" w:rsidP="004A3FB8"/>
    <w:p w:rsidR="007C0E12" w:rsidRPr="002963AB" w:rsidRDefault="007C0E12" w:rsidP="007C0E12">
      <w:pPr>
        <w:pStyle w:val="Nadpis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t>VLASTNICTVÍ A NEBEZPEČÍ ŠKODY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1.</w:t>
      </w:r>
      <w:r w:rsidRPr="002963AB">
        <w:rPr>
          <w:rFonts w:ascii="Arial" w:hAnsi="Arial" w:cs="Arial"/>
        </w:rPr>
        <w:tab/>
        <w:t>Vlastníkem zařízení staveniště, včetně používaných strojů a dalších věcí potřebných pro provedení díla, je zhotovitel, který nese nebezpečí škody na těchto věcech.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2.</w:t>
      </w:r>
      <w:r w:rsidRPr="002963AB">
        <w:rPr>
          <w:rFonts w:ascii="Arial" w:hAnsi="Arial" w:cs="Arial"/>
        </w:rPr>
        <w:tab/>
        <w:t xml:space="preserve">Veškeré náklady vzniklé v souvislosti s odstraňováním škod nese zhotovitel a tyto náklady nemají vliv na sjednanou cenu díla.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3.</w:t>
      </w:r>
      <w:r w:rsidRPr="002963AB">
        <w:rPr>
          <w:rFonts w:ascii="Arial" w:hAnsi="Arial" w:cs="Arial"/>
        </w:rPr>
        <w:tab/>
        <w:t xml:space="preserve">Nebezpečí škody nese od počátku zhotovitel až do převzetí díla objednatelem, a to i v případě že by ke škodě došlo i jinak. </w:t>
      </w:r>
      <w:r w:rsidRPr="002963AB">
        <w:rPr>
          <w:rFonts w:ascii="Arial" w:hAnsi="Arial" w:cs="Arial"/>
          <w:color w:val="00B0F0"/>
        </w:rPr>
        <w:t xml:space="preserve"> </w:t>
      </w:r>
    </w:p>
    <w:p w:rsidR="007C0E12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4.</w:t>
      </w:r>
      <w:r w:rsidRPr="002963AB">
        <w:rPr>
          <w:rFonts w:ascii="Arial" w:hAnsi="Arial" w:cs="Arial"/>
        </w:rPr>
        <w:tab/>
        <w:t>Zhotovitel odpovídá i za škodu na díle způsobenou činností těch, kteří pro něj dílo provádějí. Zhotovitel odpovídá též za škodu způsobenou okolnostmi, které mají původ v povaze strojů, přístrojů nebo jiných věcí, které zhotovitel použil nebo hodlal použít při provádění díla.</w:t>
      </w:r>
    </w:p>
    <w:p w:rsidR="004A3FB8" w:rsidRPr="004A3FB8" w:rsidRDefault="004A3FB8" w:rsidP="004A3FB8"/>
    <w:p w:rsidR="007C0E12" w:rsidRPr="002963AB" w:rsidRDefault="007C0E12" w:rsidP="007C0E12">
      <w:pPr>
        <w:pStyle w:val="Nadpis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t>DOBA A MÍSTO PLNĚNÍ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1.</w:t>
      </w:r>
      <w:r w:rsidRPr="002963A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Pr="002963AB">
        <w:rPr>
          <w:rFonts w:ascii="Arial" w:hAnsi="Arial" w:cs="Arial"/>
        </w:rPr>
        <w:t>Zhotovitel je povinen převzít staveniště do 3 dnů ode dne doručení písemné výzvy k převzetí staveniště, pokud se smluvní strany nedohodnou jinak. O předání staveniště bude zhotovitelem vyhotoven zápis.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2.</w:t>
      </w:r>
      <w:r w:rsidRPr="002963A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Pr="002963AB">
        <w:rPr>
          <w:rFonts w:ascii="Arial" w:hAnsi="Arial" w:cs="Arial"/>
        </w:rPr>
        <w:t xml:space="preserve">Zhotovitel je povinen zahájit práce na díle nejpozději do 3 dnů ode dne předání staveniště. Pokud zhotovitel nepřevezme ve stanovené lhůtě staveniště nebo práce na díle nezahájí ani ve lhůtě 3 dnů ode dne, kdy měl práce na díle zahájit, je objednatel oprávněn od této smlouvy odstoupit.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  <w:i/>
          <w:u w:val="single"/>
        </w:rPr>
      </w:pPr>
      <w:r w:rsidRPr="002963AB">
        <w:rPr>
          <w:rFonts w:ascii="Arial" w:hAnsi="Arial" w:cs="Arial"/>
        </w:rPr>
        <w:t>3.</w:t>
      </w:r>
      <w:r w:rsidRPr="002963A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Pr="002963AB">
        <w:rPr>
          <w:rFonts w:ascii="Arial" w:hAnsi="Arial" w:cs="Arial"/>
        </w:rPr>
        <w:t xml:space="preserve">Zhotovitel je povinen provést dílo v rozsahu dle článku II. této </w:t>
      </w:r>
      <w:r w:rsidRPr="00E10C36">
        <w:rPr>
          <w:rFonts w:ascii="Arial" w:hAnsi="Arial" w:cs="Arial"/>
        </w:rPr>
        <w:t xml:space="preserve">smlouvy </w:t>
      </w:r>
      <w:r w:rsidRPr="00E10C36">
        <w:rPr>
          <w:rFonts w:ascii="Arial" w:hAnsi="Arial" w:cs="Arial"/>
          <w:b/>
        </w:rPr>
        <w:t>v termínu do</w:t>
      </w:r>
      <w:r w:rsidRPr="00E10C36">
        <w:rPr>
          <w:rFonts w:ascii="Arial" w:hAnsi="Arial" w:cs="Arial"/>
        </w:rPr>
        <w:t xml:space="preserve"> </w:t>
      </w:r>
      <w:r w:rsidRPr="007C0E12">
        <w:rPr>
          <w:rFonts w:ascii="Arial" w:hAnsi="Arial" w:cs="Arial"/>
          <w:b/>
        </w:rPr>
        <w:t>30 dnů</w:t>
      </w:r>
      <w:r w:rsidRPr="00E10C36">
        <w:rPr>
          <w:rFonts w:ascii="Arial" w:hAnsi="Arial" w:cs="Arial"/>
        </w:rPr>
        <w:t xml:space="preserve"> od protokolárního předání staveniště. Smluvní strany s</w:t>
      </w:r>
      <w:r w:rsidRPr="002963AB">
        <w:rPr>
          <w:rFonts w:ascii="Arial" w:hAnsi="Arial" w:cs="Arial"/>
        </w:rPr>
        <w:t xml:space="preserve">e dohodly, že provedením díla se rozumí jeho řádné ukončení a převzetí díla objednatelem, a to včetně předání dokladů prokazujících dokončení díla. Smluvní strany se dohodly, že řádným ukončením díla se rozumí, že dílo </w:t>
      </w:r>
      <w:r w:rsidRPr="002963AB">
        <w:rPr>
          <w:rFonts w:ascii="Arial" w:hAnsi="Arial" w:cs="Arial"/>
          <w:snapToGrid w:val="0"/>
        </w:rPr>
        <w:t>nebude vykazovat žádné vady ani nedodělky.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4.</w:t>
      </w:r>
      <w:r w:rsidRPr="002963A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Pr="002963AB">
        <w:rPr>
          <w:rFonts w:ascii="Arial" w:hAnsi="Arial" w:cs="Arial"/>
        </w:rPr>
        <w:t xml:space="preserve">V případě, že o to objednatel požádá, přeruší zhotovitel práce na díle. Zhotoviteli z takového přerušení za žádných okolností nemůže vyplývat právo na účtování jakýchkoliv smluvních pokut, navýšení cen či náhrad škod. V případě přerušení prací na straně objednatele se o dobu přerušení prodlužuje termín pro dokončení díla.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 xml:space="preserve">5.  </w:t>
      </w:r>
      <w:r w:rsidRPr="002963AB">
        <w:rPr>
          <w:rFonts w:ascii="Arial" w:hAnsi="Arial" w:cs="Arial"/>
        </w:rPr>
        <w:tab/>
        <w:t xml:space="preserve">K posunutí termínu provedení prací na díle může dojít v případě, že nastanou takové klimatické podmínky, které vzhledem ke své povaze brání provádění prací na díle a brání dodržení technologických postupů. O existenci nepříznivých klimatických podmínek musí zhotovitel učinit zápis ve stavebním deníku, objednatel zápisem ve </w:t>
      </w:r>
      <w:r w:rsidRPr="002963AB">
        <w:rPr>
          <w:rFonts w:ascii="Arial" w:hAnsi="Arial" w:cs="Arial"/>
        </w:rPr>
        <w:lastRenderedPageBreak/>
        <w:t xml:space="preserve">stavebním deníku uvede, zda s neprováděním díla z tohoto důvodu souhlasí. V případě souhlasu objednatele s neprováděním díla, se termín provedení prací na díle dle odst. 3 </w:t>
      </w:r>
      <w:proofErr w:type="gramStart"/>
      <w:r w:rsidRPr="002963AB">
        <w:rPr>
          <w:rFonts w:ascii="Arial" w:hAnsi="Arial" w:cs="Arial"/>
        </w:rPr>
        <w:t>této</w:t>
      </w:r>
      <w:proofErr w:type="gramEnd"/>
      <w:r w:rsidRPr="002963AB">
        <w:rPr>
          <w:rFonts w:ascii="Arial" w:hAnsi="Arial" w:cs="Arial"/>
        </w:rPr>
        <w:t xml:space="preserve"> smlouvy posouvá o dobu, po kterou zhotovitel nemohl práce na díle z důvodu klimatických podmínek provádět. Dojde-li k posunutí termínu provedení prací na díle, smluvní strany toto posunutí zohlední v dodatku k této smlouvě, který jsou povinny uzavřít bez zbytečného odkladu po ukončení přerušení prací.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 xml:space="preserve">6.  </w:t>
      </w:r>
      <w:r w:rsidRPr="002963A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Pr="002963AB">
        <w:rPr>
          <w:rFonts w:ascii="Arial" w:hAnsi="Arial" w:cs="Arial"/>
        </w:rPr>
        <w:t>Smluvní strany se dohodly, že zhotovitel splní svou povinnost provést dílo jeho řádným ukončením a předáním objednateli bez vad a nedodělků. O předání a převzetí díla jsou objednatel a zhotovitel povinni sepsat protokol, v jehož závěru objednatel prohlásí, zda dílo přejímá nebo nepřejímá, a pokud ne, z jakých důvodů.</w:t>
      </w:r>
    </w:p>
    <w:p w:rsidR="007C0E12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7.</w:t>
      </w:r>
      <w:r w:rsidRPr="002963A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Pr="002963AB">
        <w:rPr>
          <w:rFonts w:ascii="Arial" w:hAnsi="Arial" w:cs="Arial"/>
        </w:rPr>
        <w:t xml:space="preserve">Místem plnění je </w:t>
      </w:r>
      <w:r>
        <w:rPr>
          <w:rFonts w:ascii="Arial" w:hAnsi="Arial" w:cs="Arial"/>
        </w:rPr>
        <w:t xml:space="preserve">dřevěný srub u nebytového objektu </w:t>
      </w:r>
      <w:proofErr w:type="gramStart"/>
      <w:r>
        <w:rPr>
          <w:rFonts w:ascii="Arial" w:hAnsi="Arial" w:cs="Arial"/>
        </w:rPr>
        <w:t>č.p.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205 v Třinci </w:t>
      </w:r>
      <w:r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Karpentná</w:t>
      </w:r>
      <w:proofErr w:type="spellEnd"/>
      <w:r>
        <w:rPr>
          <w:rFonts w:ascii="Arial" w:hAnsi="Arial" w:cs="Arial"/>
        </w:rPr>
        <w:t xml:space="preserve">, na pozemku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 xml:space="preserve">. st. 260 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Karpentná</w:t>
      </w:r>
      <w:proofErr w:type="spellEnd"/>
      <w:r>
        <w:rPr>
          <w:rFonts w:ascii="Arial" w:hAnsi="Arial" w:cs="Arial"/>
        </w:rPr>
        <w:t xml:space="preserve"> a pozemky sousedící, tj. </w:t>
      </w:r>
      <w:r>
        <w:rPr>
          <w:rFonts w:ascii="Arial" w:hAnsi="Arial" w:cs="Arial"/>
        </w:rPr>
        <w:t xml:space="preserve">, </w:t>
      </w:r>
      <w:proofErr w:type="spellStart"/>
      <w:proofErr w:type="gram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277/6,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 xml:space="preserve">. 277/4 a </w:t>
      </w:r>
      <w:proofErr w:type="spellStart"/>
      <w:r>
        <w:rPr>
          <w:rFonts w:ascii="Arial" w:hAnsi="Arial" w:cs="Arial"/>
        </w:rPr>
        <w:t>p.č</w:t>
      </w:r>
      <w:proofErr w:type="spellEnd"/>
      <w:r>
        <w:rPr>
          <w:rFonts w:ascii="Arial" w:hAnsi="Arial" w:cs="Arial"/>
        </w:rPr>
        <w:t>. 278/18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Karpentná</w:t>
      </w:r>
      <w:proofErr w:type="spellEnd"/>
      <w:r>
        <w:rPr>
          <w:rFonts w:ascii="Arial" w:hAnsi="Arial" w:cs="Arial"/>
        </w:rPr>
        <w:t>.</w:t>
      </w:r>
    </w:p>
    <w:p w:rsidR="004A3FB8" w:rsidRPr="004A3FB8" w:rsidRDefault="004A3FB8" w:rsidP="004A3FB8">
      <w:pPr>
        <w:rPr>
          <w:highlight w:val="yellow"/>
        </w:rPr>
      </w:pPr>
    </w:p>
    <w:p w:rsidR="007C0E12" w:rsidRPr="002963AB" w:rsidRDefault="007C0E12" w:rsidP="007C0E12">
      <w:pPr>
        <w:pStyle w:val="Nadpis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t>CENA DÍLA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1.</w:t>
      </w:r>
      <w:r w:rsidRPr="002963AB">
        <w:rPr>
          <w:rFonts w:ascii="Arial" w:hAnsi="Arial" w:cs="Arial"/>
        </w:rPr>
        <w:tab/>
        <w:t xml:space="preserve">Smluvní strany se dohodly, že cena za dílo provedené v rozsahu uvedeném v čl. II </w:t>
      </w:r>
      <w:proofErr w:type="gramStart"/>
      <w:r w:rsidRPr="002963AB">
        <w:rPr>
          <w:rFonts w:ascii="Arial" w:hAnsi="Arial" w:cs="Arial"/>
        </w:rPr>
        <w:t>této</w:t>
      </w:r>
      <w:proofErr w:type="gramEnd"/>
      <w:r w:rsidRPr="002963AB">
        <w:rPr>
          <w:rFonts w:ascii="Arial" w:hAnsi="Arial" w:cs="Arial"/>
        </w:rPr>
        <w:t xml:space="preserve"> smlouvy je stanovena v souladu se zákonem o cenách a činí:</w:t>
      </w:r>
    </w:p>
    <w:p w:rsidR="007C0E12" w:rsidRPr="002963AB" w:rsidRDefault="007C0E12" w:rsidP="007C0E12">
      <w:pPr>
        <w:rPr>
          <w:rFonts w:ascii="Arial" w:hAnsi="Arial" w:cs="Arial"/>
          <w:sz w:val="22"/>
          <w:szCs w:val="22"/>
        </w:rPr>
      </w:pPr>
    </w:p>
    <w:p w:rsidR="007C0E12" w:rsidRPr="002963AB" w:rsidRDefault="007C0E12" w:rsidP="007C0E1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Cena díla bez DPH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C0E12">
        <w:rPr>
          <w:rFonts w:ascii="Arial" w:hAnsi="Arial" w:cs="Arial"/>
          <w:sz w:val="22"/>
          <w:szCs w:val="22"/>
          <w:highlight w:val="yellow"/>
        </w:rPr>
        <w:t>………………………………………………….</w:t>
      </w:r>
      <w:r>
        <w:rPr>
          <w:rFonts w:ascii="Arial" w:hAnsi="Arial" w:cs="Arial"/>
          <w:sz w:val="22"/>
          <w:szCs w:val="22"/>
        </w:rPr>
        <w:t xml:space="preserve"> Kč</w:t>
      </w:r>
    </w:p>
    <w:p w:rsidR="007C0E12" w:rsidRPr="002963AB" w:rsidRDefault="007C0E12" w:rsidP="007C0E12">
      <w:pPr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</w:r>
    </w:p>
    <w:p w:rsidR="007C0E12" w:rsidRPr="002963AB" w:rsidRDefault="007C0E12" w:rsidP="007C0E12">
      <w:pPr>
        <w:ind w:left="567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ab/>
        <w:t>K ceně díla bez DPH bude připočtena daň z přidané hodnoty dle platných právních předpisů.</w:t>
      </w:r>
    </w:p>
    <w:p w:rsidR="007C0E12" w:rsidRPr="002963AB" w:rsidRDefault="007C0E12" w:rsidP="007C0E12">
      <w:pPr>
        <w:spacing w:after="80" w:line="240" w:lineRule="atLeast"/>
        <w:jc w:val="both"/>
        <w:rPr>
          <w:rFonts w:ascii="Arial" w:hAnsi="Arial" w:cs="Arial"/>
          <w:sz w:val="22"/>
          <w:szCs w:val="22"/>
        </w:rPr>
      </w:pPr>
    </w:p>
    <w:p w:rsidR="007C0E12" w:rsidRPr="002963AB" w:rsidRDefault="007C0E12" w:rsidP="007C0E12">
      <w:pPr>
        <w:spacing w:after="80" w:line="240" w:lineRule="atLeast"/>
        <w:ind w:left="567"/>
        <w:jc w:val="both"/>
        <w:rPr>
          <w:rFonts w:ascii="Arial" w:hAnsi="Arial" w:cs="Arial"/>
          <w:sz w:val="22"/>
          <w:szCs w:val="22"/>
        </w:rPr>
      </w:pPr>
      <w:r w:rsidRPr="00E10C36">
        <w:rPr>
          <w:rFonts w:ascii="Arial" w:hAnsi="Arial" w:cs="Arial"/>
          <w:sz w:val="22"/>
          <w:szCs w:val="22"/>
        </w:rPr>
        <w:t xml:space="preserve">Předmět plnění této smlouvy nebude využíván ani částečně pro ekonomickou činnost. </w:t>
      </w:r>
      <w:r w:rsidRPr="00466D86">
        <w:rPr>
          <w:rFonts w:ascii="Arial" w:hAnsi="Arial" w:cs="Arial"/>
          <w:sz w:val="22"/>
          <w:szCs w:val="22"/>
        </w:rPr>
        <w:t xml:space="preserve">Pro výše uvedené práce nebude tedy aplikován režim </w:t>
      </w:r>
      <w:r w:rsidRPr="00466D86">
        <w:rPr>
          <w:rFonts w:ascii="Arial" w:hAnsi="Arial" w:cs="Arial"/>
          <w:bCs/>
          <w:sz w:val="22"/>
          <w:szCs w:val="22"/>
        </w:rPr>
        <w:t>přenesení daňové povinnosti</w:t>
      </w:r>
      <w:r w:rsidRPr="00466D86">
        <w:rPr>
          <w:rFonts w:ascii="Arial" w:hAnsi="Arial" w:cs="Arial"/>
          <w:sz w:val="22"/>
          <w:szCs w:val="22"/>
        </w:rPr>
        <w:t xml:space="preserve"> dle § 92e zákona č. 235/2004 Sb., o dani z přidané hodnoty, v platném znění</w:t>
      </w:r>
      <w:r w:rsidRPr="00466D86">
        <w:rPr>
          <w:rFonts w:ascii="Arial" w:hAnsi="Arial" w:cs="Arial"/>
          <w:bCs/>
          <w:sz w:val="22"/>
          <w:szCs w:val="22"/>
        </w:rPr>
        <w:t>.</w:t>
      </w:r>
      <w:r w:rsidRPr="002963AB">
        <w:rPr>
          <w:rFonts w:ascii="Arial" w:hAnsi="Arial" w:cs="Arial"/>
          <w:sz w:val="22"/>
          <w:szCs w:val="22"/>
        </w:rPr>
        <w:t xml:space="preserve">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2.</w:t>
      </w:r>
      <w:r w:rsidRPr="002963AB">
        <w:rPr>
          <w:rFonts w:ascii="Arial" w:hAnsi="Arial" w:cs="Arial"/>
        </w:rPr>
        <w:tab/>
        <w:t xml:space="preserve">Smluvní strany prohlašují, že dílo je zadáno dle rozpočtu, který je pro obě smluvní strany závazný po celou dobu plnění dle této smlouvy. Položkový rozpočet je přílohou a nedílnou součástí této smlouvy. Jednotkové ceny uvedené v položkovém rozpočtu jsou ceny pevné a neměnné po celou dobu realizace díla. </w:t>
      </w:r>
      <w:r w:rsidRPr="002963AB">
        <w:rPr>
          <w:rFonts w:ascii="Arial" w:hAnsi="Arial" w:cs="Arial"/>
          <w:highlight w:val="cyan"/>
        </w:rPr>
        <w:t xml:space="preserve">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3.</w:t>
      </w:r>
      <w:r w:rsidRPr="002963AB">
        <w:rPr>
          <w:rFonts w:ascii="Arial" w:hAnsi="Arial" w:cs="Arial"/>
        </w:rPr>
        <w:tab/>
        <w:t xml:space="preserve">Cena je stanovena jako cena nejvýše přípustná a platná až do termínu kompletního ukončení a převzetí díla objednatelem. Případné změny cen v souvislosti s vývojem cen nemají vliv na celkovou sjednanou cenu díla.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4.</w:t>
      </w:r>
      <w:r w:rsidRPr="002963AB">
        <w:rPr>
          <w:rFonts w:ascii="Arial" w:hAnsi="Arial" w:cs="Arial"/>
        </w:rPr>
        <w:tab/>
        <w:t>Zhotovitel je odpovědný za to, že sazba DPH je stanovena v souladu s platnými právními předpisy.</w:t>
      </w:r>
    </w:p>
    <w:p w:rsidR="007C0E12" w:rsidRPr="002963AB" w:rsidRDefault="007C0E12" w:rsidP="007C0E12">
      <w:pPr>
        <w:spacing w:after="80"/>
        <w:ind w:left="862" w:hanging="578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 xml:space="preserve">5.   V ceně jsou zahrnuty veškeré náklady zhotovitele nezbytné k provedení díla včetně všech rizik a vlivů během provádění díla, náklady související s provedením všech zkoušek a testů prokazujících dodržené kvality a parametry díla a zajištěním všech dokladů, předpisů a podkladů, které musí zhotovitel zajistit pro úspěšný průběh přejímacího řízení. Sjednaná cena obsahuje předpokládaný vývoj cen vstupních nákladů a předpokládané zvýšení ceny v závislosti na čase plnění.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6.</w:t>
      </w:r>
      <w:r w:rsidRPr="002963AB">
        <w:rPr>
          <w:rFonts w:ascii="Arial" w:hAnsi="Arial" w:cs="Arial"/>
        </w:rPr>
        <w:tab/>
        <w:t xml:space="preserve">Položkový rozpočet slouží k vykazování finančních objemů provedených prací a k ocenění víceprací a </w:t>
      </w:r>
      <w:proofErr w:type="spellStart"/>
      <w:r w:rsidRPr="002963AB">
        <w:rPr>
          <w:rFonts w:ascii="Arial" w:hAnsi="Arial" w:cs="Arial"/>
        </w:rPr>
        <w:t>méněprací</w:t>
      </w:r>
      <w:proofErr w:type="spellEnd"/>
      <w:r w:rsidRPr="002963AB">
        <w:rPr>
          <w:rFonts w:ascii="Arial" w:hAnsi="Arial" w:cs="Arial"/>
        </w:rPr>
        <w:t>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lastRenderedPageBreak/>
        <w:t>7.</w:t>
      </w:r>
      <w:r w:rsidRPr="002963AB">
        <w:rPr>
          <w:rFonts w:ascii="Arial" w:hAnsi="Arial" w:cs="Arial"/>
        </w:rPr>
        <w:tab/>
        <w:t>Změna ceny:</w:t>
      </w:r>
    </w:p>
    <w:p w:rsidR="007C0E12" w:rsidRPr="002963AB" w:rsidRDefault="007C0E12" w:rsidP="007C0E12">
      <w:pPr>
        <w:numPr>
          <w:ilvl w:val="0"/>
          <w:numId w:val="3"/>
        </w:numPr>
        <w:suppressAutoHyphens/>
        <w:overflowPunct/>
        <w:autoSpaceDE/>
        <w:adjustRightInd/>
        <w:spacing w:after="80" w:line="240" w:lineRule="atLeast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zhotovitel provede ocenění soupisu stavebních prací, dodávek a služeb, jež mají být provedeny navíc nebo jež nebudou provedeny, jednotkovými cenami položkového rozpočtu,</w:t>
      </w:r>
    </w:p>
    <w:p w:rsidR="007C0E12" w:rsidRPr="002963AB" w:rsidRDefault="007C0E12" w:rsidP="007C0E12">
      <w:pPr>
        <w:numPr>
          <w:ilvl w:val="0"/>
          <w:numId w:val="3"/>
        </w:numPr>
        <w:suppressAutoHyphens/>
        <w:overflowPunct/>
        <w:autoSpaceDE/>
        <w:adjustRightInd/>
        <w:spacing w:after="80" w:line="240" w:lineRule="atLeast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 xml:space="preserve">v ceně </w:t>
      </w:r>
      <w:proofErr w:type="spellStart"/>
      <w:r w:rsidRPr="002963AB">
        <w:rPr>
          <w:rFonts w:ascii="Arial" w:hAnsi="Arial" w:cs="Arial"/>
          <w:sz w:val="22"/>
          <w:szCs w:val="22"/>
        </w:rPr>
        <w:t>méněprací</w:t>
      </w:r>
      <w:proofErr w:type="spellEnd"/>
      <w:r w:rsidRPr="002963AB">
        <w:rPr>
          <w:rFonts w:ascii="Arial" w:hAnsi="Arial" w:cs="Arial"/>
          <w:sz w:val="22"/>
          <w:szCs w:val="22"/>
        </w:rPr>
        <w:t xml:space="preserve"> je nutno zohlednit také odpovídající podíl nákladů u položek týkajících se celé stavby,</w:t>
      </w:r>
    </w:p>
    <w:p w:rsidR="007C0E12" w:rsidRPr="002963AB" w:rsidRDefault="007C0E12" w:rsidP="007C0E12">
      <w:pPr>
        <w:numPr>
          <w:ilvl w:val="0"/>
          <w:numId w:val="3"/>
        </w:numPr>
        <w:suppressAutoHyphens/>
        <w:overflowPunct/>
        <w:autoSpaceDE/>
        <w:adjustRightInd/>
        <w:spacing w:after="80" w:line="240" w:lineRule="atLeast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pokud práce a dodávky tvořící vícepráce nebudou v položkovém rozpočtu obsaženy, pak zhotovitel použije jednotkové ceny maximálně do výše odpovídající cenám v ceníku RTS nebo ÚRS s tím, že ceníkové ceny budou poníženy o 20% své hodnoty.</w:t>
      </w:r>
    </w:p>
    <w:p w:rsidR="007C0E12" w:rsidRPr="002963AB" w:rsidRDefault="007C0E12" w:rsidP="007C0E12">
      <w:pPr>
        <w:numPr>
          <w:ilvl w:val="0"/>
          <w:numId w:val="3"/>
        </w:numPr>
        <w:suppressAutoHyphens/>
        <w:overflowPunct/>
        <w:autoSpaceDE/>
        <w:adjustRightInd/>
        <w:spacing w:after="80" w:line="240" w:lineRule="atLeast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v případech, kdy se dané položky v ceníku RTS nebo ÚRS nenacházejí, mohou být ceny stanoveny individuální kalkulací zhotovitele, která bude součástí změnového listu; tato kalkulace podléhá odsouhlasení objednatelem,</w:t>
      </w:r>
    </w:p>
    <w:p w:rsidR="007C0E12" w:rsidRPr="002963AB" w:rsidRDefault="007C0E12" w:rsidP="007C0E12">
      <w:pPr>
        <w:suppressAutoHyphens/>
        <w:overflowPunct/>
        <w:autoSpaceDE/>
        <w:adjustRightInd/>
        <w:spacing w:after="80" w:line="240" w:lineRule="atLeast"/>
        <w:ind w:left="993" w:hanging="415"/>
        <w:jc w:val="both"/>
        <w:rPr>
          <w:rFonts w:ascii="Arial" w:hAnsi="Arial" w:cs="Arial"/>
          <w:sz w:val="22"/>
          <w:szCs w:val="22"/>
          <w:highlight w:val="yellow"/>
        </w:rPr>
      </w:pPr>
      <w:r w:rsidRPr="002963AB">
        <w:rPr>
          <w:rFonts w:ascii="Arial" w:hAnsi="Arial" w:cs="Arial"/>
          <w:sz w:val="22"/>
          <w:szCs w:val="22"/>
        </w:rPr>
        <w:t>e)</w:t>
      </w:r>
      <w:r w:rsidRPr="002963AB">
        <w:rPr>
          <w:rFonts w:ascii="Arial" w:hAnsi="Arial" w:cs="Arial"/>
          <w:sz w:val="22"/>
          <w:szCs w:val="22"/>
        </w:rPr>
        <w:tab/>
        <w:t xml:space="preserve">u víceprací a </w:t>
      </w:r>
      <w:proofErr w:type="spellStart"/>
      <w:r w:rsidRPr="002963AB">
        <w:rPr>
          <w:rFonts w:ascii="Arial" w:hAnsi="Arial" w:cs="Arial"/>
          <w:sz w:val="22"/>
          <w:szCs w:val="22"/>
        </w:rPr>
        <w:t>méněprací</w:t>
      </w:r>
      <w:proofErr w:type="spellEnd"/>
      <w:r w:rsidRPr="002963AB">
        <w:rPr>
          <w:rFonts w:ascii="Arial" w:hAnsi="Arial" w:cs="Arial"/>
          <w:sz w:val="22"/>
          <w:szCs w:val="22"/>
        </w:rPr>
        <w:t xml:space="preserve"> bude k ceně vyčíslena DPH ve výši dle právních předpisů.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8.</w:t>
      </w:r>
      <w:r w:rsidRPr="002963AB">
        <w:rPr>
          <w:rFonts w:ascii="Arial" w:hAnsi="Arial" w:cs="Arial"/>
        </w:rPr>
        <w:tab/>
        <w:t xml:space="preserve">Smluvní strany se dohodly, že v případě </w:t>
      </w:r>
      <w:proofErr w:type="spellStart"/>
      <w:r w:rsidRPr="002963AB">
        <w:rPr>
          <w:rFonts w:ascii="Arial" w:hAnsi="Arial" w:cs="Arial"/>
        </w:rPr>
        <w:t>méněprací</w:t>
      </w:r>
      <w:proofErr w:type="spellEnd"/>
      <w:r w:rsidRPr="002963AB">
        <w:rPr>
          <w:rFonts w:ascii="Arial" w:hAnsi="Arial" w:cs="Arial"/>
        </w:rPr>
        <w:t xml:space="preserve"> nemá zhotovitel právo na náhradu škody, nákladů či ušlého zisku, které mu v důsledku </w:t>
      </w:r>
      <w:proofErr w:type="spellStart"/>
      <w:r w:rsidRPr="002963AB">
        <w:rPr>
          <w:rFonts w:ascii="Arial" w:hAnsi="Arial" w:cs="Arial"/>
        </w:rPr>
        <w:t>méněprací</w:t>
      </w:r>
      <w:proofErr w:type="spellEnd"/>
      <w:r w:rsidRPr="002963AB">
        <w:rPr>
          <w:rFonts w:ascii="Arial" w:hAnsi="Arial" w:cs="Arial"/>
        </w:rPr>
        <w:t xml:space="preserve"> vznikly.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9.</w:t>
      </w:r>
      <w:r w:rsidRPr="002963AB">
        <w:rPr>
          <w:rFonts w:ascii="Arial" w:hAnsi="Arial" w:cs="Arial"/>
        </w:rPr>
        <w:tab/>
        <w:t xml:space="preserve">V případě změny ceny díla z důvodu </w:t>
      </w:r>
      <w:proofErr w:type="spellStart"/>
      <w:r w:rsidRPr="002963AB">
        <w:rPr>
          <w:rFonts w:ascii="Arial" w:hAnsi="Arial" w:cs="Arial"/>
        </w:rPr>
        <w:t>méněprací</w:t>
      </w:r>
      <w:proofErr w:type="spellEnd"/>
      <w:r w:rsidRPr="002963AB">
        <w:rPr>
          <w:rFonts w:ascii="Arial" w:hAnsi="Arial" w:cs="Arial"/>
        </w:rPr>
        <w:t xml:space="preserve"> či víceprací jsou smluvní strany povinny uzavřít dodatek k této smlouvě. Teprve po oboustranném podpisu tohoto dodatku má zhotovitel v případě víceprací právo na jejich úhradu; v případě </w:t>
      </w:r>
      <w:proofErr w:type="spellStart"/>
      <w:r w:rsidRPr="002963AB">
        <w:rPr>
          <w:rFonts w:ascii="Arial" w:hAnsi="Arial" w:cs="Arial"/>
        </w:rPr>
        <w:t>méněprací</w:t>
      </w:r>
      <w:proofErr w:type="spellEnd"/>
      <w:r w:rsidRPr="002963AB">
        <w:rPr>
          <w:rFonts w:ascii="Arial" w:hAnsi="Arial" w:cs="Arial"/>
        </w:rPr>
        <w:t xml:space="preserve"> se sníží cena díla.  </w:t>
      </w:r>
    </w:p>
    <w:p w:rsidR="007C0E12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10.</w:t>
      </w:r>
      <w:r w:rsidRPr="002963AB">
        <w:rPr>
          <w:rFonts w:ascii="Arial" w:hAnsi="Arial" w:cs="Arial"/>
        </w:rPr>
        <w:tab/>
        <w:t xml:space="preserve">V případě vzniklé vícepráce – </w:t>
      </w:r>
      <w:proofErr w:type="spellStart"/>
      <w:r w:rsidRPr="002963AB">
        <w:rPr>
          <w:rFonts w:ascii="Arial" w:hAnsi="Arial" w:cs="Arial"/>
        </w:rPr>
        <w:t>méněpráce</w:t>
      </w:r>
      <w:proofErr w:type="spellEnd"/>
      <w:r w:rsidRPr="002963AB">
        <w:rPr>
          <w:rFonts w:ascii="Arial" w:hAnsi="Arial" w:cs="Arial"/>
        </w:rPr>
        <w:t xml:space="preserve"> během realizace díla je nutné tuto bez zbytečného odkladu zpracovat do změnového listu při jejím vzniku. </w:t>
      </w:r>
    </w:p>
    <w:p w:rsidR="004A3FB8" w:rsidRPr="004A3FB8" w:rsidRDefault="004A3FB8" w:rsidP="004A3FB8"/>
    <w:p w:rsidR="007C0E12" w:rsidRPr="002963AB" w:rsidRDefault="007C0E12" w:rsidP="007C0E12">
      <w:pPr>
        <w:pStyle w:val="Nadpis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t>PLATEBNÍ PODMÍNKY</w:t>
      </w:r>
    </w:p>
    <w:p w:rsidR="007C0E12" w:rsidRPr="002963AB" w:rsidRDefault="007C0E12" w:rsidP="007C0E12">
      <w:pPr>
        <w:pStyle w:val="Nadpis2"/>
        <w:numPr>
          <w:ilvl w:val="0"/>
          <w:numId w:val="10"/>
        </w:numPr>
        <w:tabs>
          <w:tab w:val="left" w:pos="708"/>
        </w:tabs>
        <w:suppressAutoHyphens/>
        <w:spacing w:before="0" w:after="80" w:line="240" w:lineRule="atLeast"/>
        <w:rPr>
          <w:rFonts w:ascii="Arial" w:hAnsi="Arial" w:cs="Arial"/>
        </w:rPr>
      </w:pPr>
      <w:r w:rsidRPr="002963AB">
        <w:rPr>
          <w:rFonts w:ascii="Arial" w:hAnsi="Arial" w:cs="Arial"/>
        </w:rPr>
        <w:t>Smluvní strany se dohodly, že zálohy nejsou sjednány.</w:t>
      </w:r>
    </w:p>
    <w:p w:rsidR="007C0E12" w:rsidRPr="002963AB" w:rsidRDefault="007C0E12" w:rsidP="007C0E12">
      <w:pPr>
        <w:pStyle w:val="Nadpis2"/>
        <w:numPr>
          <w:ilvl w:val="0"/>
          <w:numId w:val="10"/>
        </w:numPr>
        <w:tabs>
          <w:tab w:val="left" w:pos="708"/>
        </w:tabs>
        <w:suppressAutoHyphens/>
        <w:spacing w:before="0" w:after="80" w:line="240" w:lineRule="atLeast"/>
        <w:ind w:left="862" w:hanging="578"/>
        <w:rPr>
          <w:rFonts w:ascii="Arial" w:hAnsi="Arial" w:cs="Arial"/>
        </w:rPr>
      </w:pPr>
      <w:r w:rsidRPr="002963AB">
        <w:rPr>
          <w:rFonts w:ascii="Arial" w:hAnsi="Arial" w:cs="Arial"/>
        </w:rPr>
        <w:t xml:space="preserve">Objednatel uhradí zhotoviteli 90% z celkové ceny díla po protokolárním předání díla a oboustranném podpisu předávacího protokolu. Zbývajících 10% z celkové ceny díla bude uhrazeno po odstranění veškerých vad a nedodělků vyplývajících z protokolu uvedených v zápise o předání a převzetí díla, a to do </w:t>
      </w:r>
      <w:proofErr w:type="gramStart"/>
      <w:r w:rsidRPr="002963AB">
        <w:rPr>
          <w:rFonts w:ascii="Arial" w:hAnsi="Arial" w:cs="Arial"/>
        </w:rPr>
        <w:t>10-ti</w:t>
      </w:r>
      <w:proofErr w:type="gramEnd"/>
      <w:r w:rsidRPr="002963AB">
        <w:rPr>
          <w:rFonts w:ascii="Arial" w:hAnsi="Arial" w:cs="Arial"/>
        </w:rPr>
        <w:t xml:space="preserve"> dnů ode dne odstranění poslední vady a posledního nedodělku.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3.</w:t>
      </w:r>
      <w:r w:rsidRPr="002963AB">
        <w:rPr>
          <w:rFonts w:ascii="Arial" w:hAnsi="Arial" w:cs="Arial"/>
        </w:rPr>
        <w:tab/>
        <w:t xml:space="preserve">Lhůta splatnosti jednotlivé faktury za dílo činí 30 dnů od jejího doručení objednateli. 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4.</w:t>
      </w:r>
      <w:r w:rsidRPr="002963AB">
        <w:rPr>
          <w:rFonts w:ascii="Arial" w:hAnsi="Arial" w:cs="Arial"/>
        </w:rPr>
        <w:tab/>
        <w:t>Objednatel je oprávněn provést kontrolu vyúčtovaných prací dle stavebního deníku, soupisu provedených prací a přímo na staveništi.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5.</w:t>
      </w:r>
      <w:r w:rsidRPr="002963AB">
        <w:rPr>
          <w:rFonts w:ascii="Arial" w:hAnsi="Arial" w:cs="Arial"/>
        </w:rPr>
        <w:tab/>
        <w:t xml:space="preserve">Faktura zhotovitele bude mít náležitosti daňového dokladu dle příslušných právních předpisů. Dále musí faktura obsahovat číslo smlouvy objednatele a číslo soupisu provedených prací. Součástí faktury bude příloha – soupis provedených prací oceněný podle položkového rozpočtu odsouhlasený objednatelem ve dvou vyhotoveních. 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6.</w:t>
      </w:r>
      <w:r w:rsidRPr="002963AB">
        <w:rPr>
          <w:rFonts w:ascii="Arial" w:hAnsi="Arial" w:cs="Arial"/>
        </w:rPr>
        <w:tab/>
        <w:t xml:space="preserve">Smluvní strany se dohodly, že v případě vyúčtuje-li zhotovitel práce, které neprovedl, vyúčtuje chybně cenu, faktura nebude obsahovat některou povinnou nebo dohodnutou náležitost nebo bude obsahovat nesprávné údaje, je objednatel oprávněn fakturu vrátit zhotoviteli s vyznačením důvodu vrácení. Zhotovitel provede </w:t>
      </w:r>
      <w:r w:rsidRPr="002963AB">
        <w:rPr>
          <w:rFonts w:ascii="Arial" w:hAnsi="Arial" w:cs="Arial"/>
        </w:rPr>
        <w:lastRenderedPageBreak/>
        <w:t>opravu dle pokynů objednatele, a to vystavením nové faktury. Vrácením faktury zhotoviteli, přestává běžet původní lhůta splatnosti. Celá lhůta splatnosti běží znovu ode dne doručení nově vystavené faktury objednateli.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7.</w:t>
      </w:r>
      <w:r w:rsidRPr="002963AB">
        <w:rPr>
          <w:rFonts w:ascii="Arial" w:hAnsi="Arial" w:cs="Arial"/>
        </w:rPr>
        <w:tab/>
        <w:t xml:space="preserve">Smluvní strany se dohodly, že povinnost zaplatit je splněna dnem odepsání příslušné částky z účtu objednatele. </w:t>
      </w:r>
    </w:p>
    <w:p w:rsidR="007C0E12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8.</w:t>
      </w:r>
      <w:r w:rsidRPr="002963AB">
        <w:rPr>
          <w:rFonts w:ascii="Arial" w:hAnsi="Arial" w:cs="Arial"/>
        </w:rPr>
        <w:tab/>
        <w:t>Smluvní strany se dohodly, že zhotovitel bude ve smlouvě a v dokladech při platebním styku s objednatelem užívat číslo účtu uveřejněné dle § 98 zák. č. 235/2004 Sb. v registru plátců a identifikovaných osob.</w:t>
      </w:r>
    </w:p>
    <w:p w:rsidR="004A3FB8" w:rsidRPr="004A3FB8" w:rsidRDefault="004A3FB8" w:rsidP="004A3FB8"/>
    <w:p w:rsidR="007C0E12" w:rsidRPr="002963AB" w:rsidRDefault="007C0E12" w:rsidP="007C0E12">
      <w:pPr>
        <w:pStyle w:val="Nadpis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t>PROVÁDĚNÍ DÍLA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1.</w:t>
      </w:r>
      <w:r w:rsidRPr="002963AB">
        <w:rPr>
          <w:rFonts w:ascii="Arial" w:hAnsi="Arial" w:cs="Arial"/>
        </w:rPr>
        <w:tab/>
        <w:t>Zástupci objednatele a zhotovitele zastupují zejména při technickém řešení činnosti, při potvrzování soupisu provedených prací a odsouhlasení faktury, při potvrzování protokolu o předání a převzetí díla.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2.</w:t>
      </w:r>
      <w:r w:rsidRPr="002963AB">
        <w:rPr>
          <w:rFonts w:ascii="Arial" w:hAnsi="Arial" w:cs="Arial"/>
        </w:rPr>
        <w:tab/>
        <w:t>Zhotovitel se zavazuje zabezpečit přístup a příjezd k jednotlivým nemovitostem, pokud to charakter díla vyžaduje.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3.</w:t>
      </w:r>
      <w:r w:rsidRPr="002963AB">
        <w:rPr>
          <w:rFonts w:ascii="Arial" w:hAnsi="Arial" w:cs="Arial"/>
        </w:rPr>
        <w:tab/>
        <w:t>Zhotovitel je povinen po provedení prací upravit pozemky dotčené stavbou do nezávadného stavu a zápisem o předání a převzetí je předat jejich vlastníkům.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4.</w:t>
      </w:r>
      <w:r w:rsidRPr="002963AB">
        <w:rPr>
          <w:rFonts w:ascii="Arial" w:hAnsi="Arial" w:cs="Arial"/>
        </w:rPr>
        <w:tab/>
        <w:t xml:space="preserve">Zhotovitel zodpovídá za bezpečnost a ochranu všech osob v prostoru staveniště a je povinen zabezpečit jejich vybavení ochrannými pracovními pomůckami. 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5.</w:t>
      </w:r>
      <w:r w:rsidRPr="002963AB">
        <w:rPr>
          <w:rFonts w:ascii="Arial" w:hAnsi="Arial" w:cs="Arial"/>
        </w:rPr>
        <w:tab/>
        <w:t>Zhotovitel je povinen provádět dílo tak, aby nedošlo k ohrožování, nadměrnému nebo zbytečnému obtěžování okolí stavby. Smluvní strany se dohodly, že zhotovitel odpovídá za škodu, kterou způsobí objednateli či třetím osobám během provádění díla.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6.</w:t>
      </w:r>
      <w:r w:rsidRPr="002963AB">
        <w:rPr>
          <w:rFonts w:ascii="Arial" w:hAnsi="Arial" w:cs="Arial"/>
        </w:rPr>
        <w:tab/>
        <w:t>Za účelem kontroly provádění díla sjednají smluvní strany při předání staveniště pravidelné kontrolní dny. Vyvstane-li potřeba svolat mimořádný kontrolní den, svolá jej objednatel, zhotovitel je povinen zúčastnit se mimořádného kontrolního dne. O průběhu a závěrech kontrolního dne se pořídí zápis, k jehož vypracování je povinen TDI, a nebude-li ho, pak zhotovitel.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7.</w:t>
      </w:r>
      <w:r w:rsidRPr="002963AB">
        <w:rPr>
          <w:rFonts w:ascii="Arial" w:hAnsi="Arial" w:cs="Arial"/>
        </w:rPr>
        <w:tab/>
        <w:t xml:space="preserve">Zhotovitel je povinen bez odkladu upozornit objednatele na případnou nevhodnost jeho příkazů.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8.</w:t>
      </w:r>
      <w:r w:rsidRPr="002963AB">
        <w:rPr>
          <w:rFonts w:ascii="Arial" w:hAnsi="Arial" w:cs="Arial"/>
        </w:rPr>
        <w:tab/>
        <w:t>Věci, které jsou potřebné k provedení díla, je povinen opatřit zhotovitel.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9.</w:t>
      </w:r>
      <w:r w:rsidRPr="002963AB">
        <w:rPr>
          <w:rFonts w:ascii="Arial" w:hAnsi="Arial" w:cs="Arial"/>
        </w:rPr>
        <w:tab/>
        <w:t xml:space="preserve">Smluvní strany se dohodly, že zhotovitel je povinen zajistit a financovat veškeré </w:t>
      </w:r>
      <w:r>
        <w:rPr>
          <w:rFonts w:ascii="Arial" w:hAnsi="Arial" w:cs="Arial"/>
        </w:rPr>
        <w:t>poddodavat</w:t>
      </w:r>
      <w:r w:rsidRPr="002963AB">
        <w:rPr>
          <w:rFonts w:ascii="Arial" w:hAnsi="Arial" w:cs="Arial"/>
        </w:rPr>
        <w:t>elské práce a nese za ně odpovědnost, jako by je prováděl sám.</w:t>
      </w:r>
    </w:p>
    <w:p w:rsidR="007C0E12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10.</w:t>
      </w:r>
      <w:r w:rsidRPr="002963AB">
        <w:rPr>
          <w:rFonts w:ascii="Arial" w:hAnsi="Arial" w:cs="Arial"/>
        </w:rPr>
        <w:tab/>
        <w:t>Zhotovitel tímto prohlašuje, že bere na sebe nebezpečí zcela mimořádných nepředvídatelných okolností, které podstatně ztěžují dokončení díla.</w:t>
      </w:r>
    </w:p>
    <w:p w:rsidR="004A3FB8" w:rsidRPr="004A3FB8" w:rsidRDefault="004A3FB8" w:rsidP="004A3FB8"/>
    <w:p w:rsidR="007C0E12" w:rsidRPr="002963AB" w:rsidRDefault="007C0E12" w:rsidP="007C0E12">
      <w:pPr>
        <w:pStyle w:val="Nadpis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t>STAVEBNÍ DENÍK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1.</w:t>
      </w:r>
      <w:r w:rsidRPr="002963AB">
        <w:rPr>
          <w:rFonts w:ascii="Arial" w:hAnsi="Arial" w:cs="Arial"/>
        </w:rPr>
        <w:tab/>
        <w:t xml:space="preserve">Zhotovitel je povinen vést v souladu s právními předpisy stavební deník, a to formou denních záznamů ode dne převzetí staveniště do převzetí celého díla bez vad a nedodělků objednatelem.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lastRenderedPageBreak/>
        <w:t>2.</w:t>
      </w:r>
      <w:r w:rsidRPr="002963AB">
        <w:rPr>
          <w:rFonts w:ascii="Arial" w:hAnsi="Arial" w:cs="Arial"/>
        </w:rPr>
        <w:tab/>
        <w:t>Do stavebního deníku budou zapisovány všechny skutečnosti, rozhodné pro plnění smlouvy, zejména údaje o časovém postupu prací a jejich jakosti, důvody odchylek prováděných prací od projektové dokumentace pro provádění stavby, o provedených zkouškách a další údaje potřebné k posouzení prací objednatelem.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3.</w:t>
      </w:r>
      <w:r w:rsidRPr="002963AB">
        <w:rPr>
          <w:rFonts w:ascii="Arial" w:hAnsi="Arial" w:cs="Arial"/>
        </w:rPr>
        <w:tab/>
        <w:t>Zápisy v deníku nesmí být přepisovány, škrtány, z deníku nesmí být vytrhovány první stránky s originálním textem. Každý zápis musí být podepsán stavbyvedoucím zhotovitele nebo jeho oprávněným zástupcem.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4.</w:t>
      </w:r>
      <w:r w:rsidRPr="002963AB">
        <w:rPr>
          <w:rFonts w:ascii="Arial" w:hAnsi="Arial" w:cs="Arial"/>
        </w:rPr>
        <w:tab/>
        <w:t>Zhotovitel bude odevzdávat objednateli nebo jeho oprávněnému zástupci originál denních záznamů ze stavebního deníku při prováděné kontrolní činnosti nebo jej odevzdá při převzetí celého díla objednatelem.</w:t>
      </w:r>
    </w:p>
    <w:p w:rsidR="007C0E12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5.</w:t>
      </w:r>
      <w:r w:rsidRPr="002963AB">
        <w:rPr>
          <w:rFonts w:ascii="Arial" w:hAnsi="Arial" w:cs="Arial"/>
        </w:rPr>
        <w:tab/>
        <w:t>Pokud se některá ze smluvních stran nevyjádří k zápisu do tří pracovních dnů, má se zato, že se zápisem souhlasí.</w:t>
      </w:r>
    </w:p>
    <w:p w:rsidR="004A3FB8" w:rsidRPr="004A3FB8" w:rsidRDefault="004A3FB8" w:rsidP="004A3FB8"/>
    <w:p w:rsidR="007C0E12" w:rsidRPr="002963AB" w:rsidRDefault="007C0E12" w:rsidP="007C0E12">
      <w:pPr>
        <w:pStyle w:val="Nadpis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t>PŘEDÁNÍ A PŘEVZETÍ DÍLA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1.</w:t>
      </w:r>
      <w:r w:rsidRPr="002963AB">
        <w:rPr>
          <w:rFonts w:ascii="Arial" w:hAnsi="Arial" w:cs="Arial"/>
        </w:rPr>
        <w:tab/>
        <w:t>Smluvní strany se výslovně dohodly, že dílo nebude předáváno po částech.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2.</w:t>
      </w:r>
      <w:r w:rsidRPr="002963AB">
        <w:rPr>
          <w:rFonts w:ascii="Arial" w:hAnsi="Arial" w:cs="Arial"/>
        </w:rPr>
        <w:tab/>
        <w:t>Dílo bude předáno zápisem o předání a převzetí díla, který</w:t>
      </w:r>
      <w:r w:rsidRPr="002963AB">
        <w:rPr>
          <w:rFonts w:ascii="Arial" w:hAnsi="Arial" w:cs="Arial"/>
          <w:color w:val="FF0000"/>
        </w:rPr>
        <w:t xml:space="preserve"> </w:t>
      </w:r>
      <w:r w:rsidRPr="002963AB">
        <w:rPr>
          <w:rFonts w:ascii="Arial" w:hAnsi="Arial" w:cs="Arial"/>
        </w:rPr>
        <w:t>sepíše zhotovitel a bude obsahovat zejména: označení díla, označení objednatele a zhotovitele, číslo a datum uzavření této smlouvy, datum vydání a čísla rozhodnutí příslušného stavebního úřadu opravňujícího k odstranění stavby, zahájení a ukončení prací na díle, prohlášení objednatele, že dílo přejímá / nepřejímá, datum a místo sepsání zápisu, jména a podpisy zástupců objednatele a zhotovitele, seznam převzaté dokumentace, soupis nákladů od zahájení po ukončení díla, termín vyklizení staveniště, datum ukončení záruky na dílo.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3.</w:t>
      </w:r>
      <w:r w:rsidRPr="002963AB">
        <w:rPr>
          <w:rFonts w:ascii="Arial" w:hAnsi="Arial" w:cs="Arial"/>
        </w:rPr>
        <w:tab/>
        <w:t>Při předání díla je zhotovitel povinen předat objednateli rovněž doklady o likvidaci odpadu a stavební deník.</w:t>
      </w:r>
    </w:p>
    <w:p w:rsidR="007C0E12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4.</w:t>
      </w:r>
      <w:r w:rsidRPr="002963AB">
        <w:rPr>
          <w:rFonts w:ascii="Arial" w:hAnsi="Arial" w:cs="Arial"/>
        </w:rPr>
        <w:tab/>
        <w:t xml:space="preserve">Zhotovitel je povinen do 5 dnů po převzetí díla objednatelem odstranit zařízení staveniště a staveniště vyklidit. </w:t>
      </w:r>
    </w:p>
    <w:p w:rsidR="004A3FB8" w:rsidRPr="004A3FB8" w:rsidRDefault="004A3FB8" w:rsidP="004A3FB8"/>
    <w:p w:rsidR="007C0E12" w:rsidRPr="002963AB" w:rsidRDefault="007C0E12" w:rsidP="007C0E12">
      <w:pPr>
        <w:pStyle w:val="Nadpis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t>ZÁRUKA ZA JAKOST A VADY DÍLA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1.</w:t>
      </w:r>
      <w:r w:rsidRPr="002963AB">
        <w:rPr>
          <w:rFonts w:ascii="Arial" w:hAnsi="Arial" w:cs="Arial"/>
        </w:rPr>
        <w:tab/>
        <w:t>Smluvní strany se dohodly, že dílo má vady, zejména jestliže jeho provedení neodpovídá požadavkům uvedeným v této smlouvě, příslušným právním předpisům, technickým normám, zadávacím podkladům nebo příkazům objednatele.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2.</w:t>
      </w:r>
      <w:r w:rsidRPr="002963AB">
        <w:rPr>
          <w:rFonts w:ascii="Arial" w:hAnsi="Arial" w:cs="Arial"/>
        </w:rPr>
        <w:tab/>
        <w:t xml:space="preserve">Záruční doba na dílo se sjednává </w:t>
      </w:r>
      <w:r w:rsidRPr="002963AB">
        <w:rPr>
          <w:rFonts w:ascii="Arial" w:hAnsi="Arial" w:cs="Arial"/>
          <w:b/>
        </w:rPr>
        <w:t xml:space="preserve">v délce </w:t>
      </w:r>
      <w:r>
        <w:rPr>
          <w:rFonts w:ascii="Arial" w:hAnsi="Arial" w:cs="Arial"/>
          <w:b/>
        </w:rPr>
        <w:t>24</w:t>
      </w:r>
      <w:r w:rsidRPr="002963AB">
        <w:rPr>
          <w:rFonts w:ascii="Arial" w:hAnsi="Arial" w:cs="Arial"/>
          <w:b/>
        </w:rPr>
        <w:t xml:space="preserve"> měsíců.</w:t>
      </w:r>
      <w:r w:rsidRPr="002963AB">
        <w:rPr>
          <w:rFonts w:ascii="Arial" w:hAnsi="Arial" w:cs="Arial"/>
        </w:rPr>
        <w:t xml:space="preserve">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3.</w:t>
      </w:r>
      <w:r w:rsidRPr="002963AB">
        <w:rPr>
          <w:rFonts w:ascii="Arial" w:hAnsi="Arial" w:cs="Arial"/>
        </w:rPr>
        <w:tab/>
        <w:t xml:space="preserve">Smluvní strany se dohodly, že záruční lhůta začíná běžet dnem převzetí díla objednatelem.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4.</w:t>
      </w:r>
      <w:r w:rsidRPr="002963AB">
        <w:rPr>
          <w:rFonts w:ascii="Arial" w:hAnsi="Arial" w:cs="Arial"/>
        </w:rPr>
        <w:tab/>
        <w:t>Objednatel písemně na adresu zhotovitele uvedenou v záhlaví smlouvy a zároveň elektronicky na e-mail uvedený v záhlaví smlouvy oznámí zhotoviteli výskyt vady a vadu popíše. Jakmile objednatel odeslal toto písemné oznámení, má se za to, že požaduje bezplatné odstranění vady, nestanoví-li objednatel jinak. Za den obdržení oznámení o reklamaci se považuje den odeslání elektronické zprávy na e-mailovou adresu zhotovitele.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lastRenderedPageBreak/>
        <w:t>5.</w:t>
      </w:r>
      <w:r w:rsidRPr="002963AB">
        <w:rPr>
          <w:rFonts w:ascii="Arial" w:hAnsi="Arial" w:cs="Arial"/>
        </w:rPr>
        <w:tab/>
        <w:t xml:space="preserve">Zhotovitel je povinen nastoupit k odstranění reklamované vady nejpozději do </w:t>
      </w:r>
      <w:r>
        <w:rPr>
          <w:rFonts w:ascii="Arial" w:hAnsi="Arial" w:cs="Arial"/>
        </w:rPr>
        <w:t>3</w:t>
      </w:r>
      <w:r w:rsidRPr="002963AB">
        <w:rPr>
          <w:rFonts w:ascii="Arial" w:hAnsi="Arial" w:cs="Arial"/>
        </w:rPr>
        <w:t xml:space="preserve"> dnů od obdržení oznámení o</w:t>
      </w:r>
      <w:r w:rsidRPr="002963AB">
        <w:rPr>
          <w:rFonts w:ascii="Arial" w:hAnsi="Arial" w:cs="Arial"/>
          <w:color w:val="FF0000"/>
        </w:rPr>
        <w:t xml:space="preserve"> </w:t>
      </w:r>
      <w:r w:rsidRPr="002963AB">
        <w:rPr>
          <w:rFonts w:ascii="Arial" w:hAnsi="Arial" w:cs="Arial"/>
        </w:rPr>
        <w:t xml:space="preserve">reklamaci, a to i v případě, že reklamaci neuznává, nedohodnou-li se smluvní strany jinak. V případě havárie je povinen zhotovitel nastoupit k odstranění vady, a to i v případě, že reklamaci neuznává, do </w:t>
      </w:r>
      <w:r>
        <w:rPr>
          <w:rFonts w:ascii="Arial" w:hAnsi="Arial" w:cs="Arial"/>
        </w:rPr>
        <w:t>24</w:t>
      </w:r>
      <w:r w:rsidRPr="002963AB">
        <w:rPr>
          <w:rFonts w:ascii="Arial" w:hAnsi="Arial" w:cs="Arial"/>
        </w:rPr>
        <w:t xml:space="preserve"> hodin od oznámení objednatelem, pokud se smluvní strany nedohodnou jinak.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6.</w:t>
      </w:r>
      <w:r w:rsidRPr="002963AB">
        <w:rPr>
          <w:rFonts w:ascii="Arial" w:hAnsi="Arial" w:cs="Arial"/>
        </w:rPr>
        <w:tab/>
        <w:t>Náklady na odstranění reklamované vady nese zhotovitel i ve sporných případech až do rozhodnutí soudu.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7.</w:t>
      </w:r>
      <w:r w:rsidRPr="002963AB">
        <w:rPr>
          <w:rFonts w:ascii="Arial" w:hAnsi="Arial" w:cs="Arial"/>
        </w:rPr>
        <w:tab/>
        <w:t xml:space="preserve">Vadu je zhotovitel povinen odstranit nejpozději do </w:t>
      </w:r>
      <w:r>
        <w:rPr>
          <w:rFonts w:ascii="Arial" w:hAnsi="Arial" w:cs="Arial"/>
        </w:rPr>
        <w:t>7</w:t>
      </w:r>
      <w:r w:rsidRPr="002963AB">
        <w:rPr>
          <w:rFonts w:ascii="Arial" w:hAnsi="Arial" w:cs="Arial"/>
        </w:rPr>
        <w:t xml:space="preserve"> pracovních dnů od započetí prací, pokud se smluvní strany nedohodnou jinak.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8.</w:t>
      </w:r>
      <w:r w:rsidRPr="002963AB">
        <w:rPr>
          <w:rFonts w:ascii="Arial" w:hAnsi="Arial" w:cs="Arial"/>
        </w:rPr>
        <w:tab/>
        <w:t>Neodstraní-li zhotovitel v objednatelem stanoveném termínu vadu, na niž se vztahuje záruka, nebo vadu, kterou mělo dílo v době převzetí objednatelem, je objednatel oprávněn pověřit odstraněním vady jinou osobu. Veškeré takto vzniklé náklady je zhotovitel povinen uhradit objednateli.</w:t>
      </w:r>
    </w:p>
    <w:p w:rsidR="007C0E12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9.</w:t>
      </w:r>
      <w:r w:rsidRPr="002963AB">
        <w:rPr>
          <w:rFonts w:ascii="Arial" w:hAnsi="Arial" w:cs="Arial"/>
        </w:rPr>
        <w:tab/>
        <w:t>Oznámení o provedení opravy vady zhotovitel objednateli předá písemně.</w:t>
      </w:r>
    </w:p>
    <w:p w:rsidR="004A3FB8" w:rsidRPr="004A3FB8" w:rsidRDefault="004A3FB8" w:rsidP="004A3FB8"/>
    <w:p w:rsidR="007C0E12" w:rsidRPr="002963AB" w:rsidRDefault="007C0E12" w:rsidP="007C0E12">
      <w:pPr>
        <w:pStyle w:val="Nadpis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t>SANKCE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1.</w:t>
      </w:r>
      <w:r w:rsidRPr="002963AB">
        <w:rPr>
          <w:rFonts w:ascii="Arial" w:hAnsi="Arial" w:cs="Arial"/>
        </w:rPr>
        <w:tab/>
        <w:t xml:space="preserve">Pokud bude zhotovitel v prodlení  s provedením a předáním díla v termínu sjednaném dle čl. IV odst. 3 </w:t>
      </w:r>
      <w:proofErr w:type="gramStart"/>
      <w:r w:rsidRPr="002963AB">
        <w:rPr>
          <w:rFonts w:ascii="Arial" w:hAnsi="Arial" w:cs="Arial"/>
        </w:rPr>
        <w:t>této</w:t>
      </w:r>
      <w:proofErr w:type="gramEnd"/>
      <w:r w:rsidRPr="002963AB">
        <w:rPr>
          <w:rFonts w:ascii="Arial" w:hAnsi="Arial" w:cs="Arial"/>
        </w:rPr>
        <w:t xml:space="preserve"> smlouvy, je objednatel oprávněn po zhotoviteli požadovat zaplacení smluvní pokuty ve výši </w:t>
      </w:r>
      <w:r w:rsidR="009641BE">
        <w:rPr>
          <w:rFonts w:ascii="Arial" w:hAnsi="Arial" w:cs="Arial"/>
        </w:rPr>
        <w:t>1.000</w:t>
      </w:r>
      <w:r w:rsidRPr="002963AB">
        <w:rPr>
          <w:rFonts w:ascii="Arial" w:hAnsi="Arial" w:cs="Arial"/>
        </w:rPr>
        <w:t xml:space="preserve"> Kč za každý i započatý den prodlení.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2963AB">
        <w:rPr>
          <w:rFonts w:ascii="Arial" w:hAnsi="Arial" w:cs="Arial"/>
        </w:rPr>
        <w:t>.</w:t>
      </w:r>
      <w:r w:rsidRPr="002963AB">
        <w:rPr>
          <w:rFonts w:ascii="Arial" w:hAnsi="Arial" w:cs="Arial"/>
        </w:rPr>
        <w:tab/>
        <w:t xml:space="preserve">V případě nedodržení termínu splatnosti jednotlivých faktur objednatelem, je zhotovitel oprávněn účtovat objednateli úrok z prodlení ve výši </w:t>
      </w:r>
      <w:r>
        <w:rPr>
          <w:rFonts w:ascii="Arial" w:hAnsi="Arial" w:cs="Arial"/>
        </w:rPr>
        <w:t xml:space="preserve">0,01 </w:t>
      </w:r>
      <w:r w:rsidRPr="002963AB">
        <w:rPr>
          <w:rFonts w:ascii="Arial" w:hAnsi="Arial" w:cs="Arial"/>
        </w:rPr>
        <w:t xml:space="preserve">% z fakturované částky za každý i započatý den prodlení.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963AB">
        <w:rPr>
          <w:rFonts w:ascii="Arial" w:hAnsi="Arial" w:cs="Arial"/>
        </w:rPr>
        <w:t>.</w:t>
      </w:r>
      <w:r w:rsidRPr="002963AB">
        <w:rPr>
          <w:rFonts w:ascii="Arial" w:hAnsi="Arial" w:cs="Arial"/>
        </w:rPr>
        <w:tab/>
        <w:t xml:space="preserve">V případě nedodržení stanoveného termínu nástupu k odstranění vady v záruční době je objednatel oprávněn účtovat zhotoviteli smluvní pokutu ve výši </w:t>
      </w:r>
      <w:r w:rsidR="009641BE">
        <w:rPr>
          <w:rFonts w:ascii="Arial" w:hAnsi="Arial" w:cs="Arial"/>
        </w:rPr>
        <w:t>1.000</w:t>
      </w:r>
      <w:r w:rsidRPr="002963AB">
        <w:rPr>
          <w:rFonts w:ascii="Arial" w:hAnsi="Arial" w:cs="Arial"/>
        </w:rPr>
        <w:t xml:space="preserve"> Kč za každou vadu nebo nedodělek a každý den prodlení s nástupem k jejich odstranění.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2963AB">
        <w:rPr>
          <w:rFonts w:ascii="Arial" w:hAnsi="Arial" w:cs="Arial"/>
        </w:rPr>
        <w:t>.</w:t>
      </w:r>
      <w:r w:rsidRPr="002963AB">
        <w:rPr>
          <w:rFonts w:ascii="Arial" w:hAnsi="Arial" w:cs="Arial"/>
        </w:rPr>
        <w:tab/>
        <w:t xml:space="preserve">V případě nedodržení termínu k odstranění vady, která se projevila v záruční době, je objednatel oprávněn účtovat zhotoviteli smluvní pokutu ve výši </w:t>
      </w:r>
      <w:r w:rsidR="009641BE">
        <w:rPr>
          <w:rFonts w:ascii="Arial" w:hAnsi="Arial" w:cs="Arial"/>
        </w:rPr>
        <w:t>1.000</w:t>
      </w:r>
      <w:r w:rsidRPr="002963AB">
        <w:rPr>
          <w:rFonts w:ascii="Arial" w:hAnsi="Arial" w:cs="Arial"/>
        </w:rPr>
        <w:t xml:space="preserve"> Kč za každý den prodlení s odstraněním a každou jednotlivou vadu nebo nedodělek.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7.</w:t>
      </w:r>
      <w:r w:rsidRPr="002963AB">
        <w:rPr>
          <w:rFonts w:ascii="Arial" w:hAnsi="Arial" w:cs="Arial"/>
        </w:rPr>
        <w:tab/>
        <w:t xml:space="preserve">V případě nedodržení termínu k odstranění vady, která se projevila v záruční době a byla objednatelem označena jako havárie, je objednatel oprávněn účtovat zhotoviteli smluvní pokutu ve výši </w:t>
      </w:r>
      <w:r w:rsidR="009641BE">
        <w:rPr>
          <w:rFonts w:ascii="Arial" w:hAnsi="Arial" w:cs="Arial"/>
        </w:rPr>
        <w:t>1.000</w:t>
      </w:r>
      <w:r>
        <w:rPr>
          <w:rFonts w:ascii="Arial" w:hAnsi="Arial" w:cs="Arial"/>
        </w:rPr>
        <w:t xml:space="preserve"> Kč</w:t>
      </w:r>
      <w:r w:rsidRPr="002963AB">
        <w:rPr>
          <w:rFonts w:ascii="Arial" w:hAnsi="Arial" w:cs="Arial"/>
        </w:rPr>
        <w:t xml:space="preserve"> za každý i započatý den prodlení s jejím odstraněním.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8.</w:t>
      </w:r>
      <w:r w:rsidRPr="002963AB">
        <w:rPr>
          <w:rFonts w:ascii="Arial" w:hAnsi="Arial" w:cs="Arial"/>
        </w:rPr>
        <w:tab/>
        <w:t>V případě, že závazek provést dílo zanikne před řádným ukončením díla, nezaniká nárok na smluvní pokutu, pokud vznikl dřívějším porušením povinnosti. Zánik závazku pozdním plněním neznamená zánik nároku na smluvní pokutu za prodlení s plněním.</w:t>
      </w:r>
    </w:p>
    <w:p w:rsidR="007C0E12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9.</w:t>
      </w:r>
      <w:r w:rsidRPr="002963AB">
        <w:rPr>
          <w:rFonts w:ascii="Arial" w:hAnsi="Arial" w:cs="Arial"/>
        </w:rPr>
        <w:tab/>
        <w:t xml:space="preserve">Smluvní strany se dohodly, že smluvní pokuty sjednané touto smlouvou zaplatí povinná strana nezávisle na zavinění a na tom, zda a v jaké výši vznikne druhé straně škoda, kterou lze vymáhat samostatně. Smluvní pokuty se nezapočítávají na náhradu případně vzniklé škody. </w:t>
      </w:r>
    </w:p>
    <w:p w:rsidR="004A3FB8" w:rsidRPr="004A3FB8" w:rsidRDefault="004A3FB8" w:rsidP="004A3FB8"/>
    <w:p w:rsidR="007C0E12" w:rsidRPr="002963AB" w:rsidRDefault="007C0E12" w:rsidP="007C0E12">
      <w:pPr>
        <w:pStyle w:val="Nadpis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lastRenderedPageBreak/>
        <w:t>ZÁNIK SMLOUVY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1.</w:t>
      </w:r>
      <w:r w:rsidRPr="002963AB">
        <w:rPr>
          <w:rFonts w:ascii="Arial" w:hAnsi="Arial" w:cs="Arial"/>
        </w:rPr>
        <w:tab/>
        <w:t>Tato smlouva zaniká:</w:t>
      </w:r>
    </w:p>
    <w:p w:rsidR="007C0E12" w:rsidRPr="002963AB" w:rsidRDefault="007C0E12" w:rsidP="007C0E12">
      <w:pPr>
        <w:suppressAutoHyphens/>
        <w:overflowPunct/>
        <w:autoSpaceDE/>
        <w:adjustRightInd/>
        <w:spacing w:after="80" w:line="240" w:lineRule="atLeast"/>
        <w:ind w:left="993" w:hanging="415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a)</w:t>
      </w:r>
      <w:r w:rsidRPr="002963AB">
        <w:rPr>
          <w:rFonts w:ascii="Arial" w:hAnsi="Arial" w:cs="Arial"/>
          <w:sz w:val="22"/>
          <w:szCs w:val="22"/>
        </w:rPr>
        <w:tab/>
        <w:t>písemnou dohodou smluvních stran nebo</w:t>
      </w:r>
    </w:p>
    <w:p w:rsidR="007C0E12" w:rsidRPr="002963AB" w:rsidRDefault="007C0E12" w:rsidP="007C0E12">
      <w:pPr>
        <w:suppressAutoHyphens/>
        <w:overflowPunct/>
        <w:autoSpaceDE/>
        <w:adjustRightInd/>
        <w:spacing w:after="80" w:line="240" w:lineRule="atLeast"/>
        <w:ind w:left="993" w:hanging="415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b)</w:t>
      </w:r>
      <w:r w:rsidRPr="002963AB">
        <w:rPr>
          <w:rFonts w:ascii="Arial" w:hAnsi="Arial" w:cs="Arial"/>
          <w:sz w:val="22"/>
          <w:szCs w:val="22"/>
        </w:rPr>
        <w:tab/>
        <w:t>jednostranným odstoupením od smlouvy pro její podstatné porušení druhou smluvní stranou, s tím, že podstatným porušením smlouvy se rozumí zejména a smluvní strany mohou odstoupit od smlouvy v těchto případech:</w:t>
      </w:r>
    </w:p>
    <w:p w:rsidR="007C0E12" w:rsidRPr="002963AB" w:rsidRDefault="007C0E12" w:rsidP="007C0E12">
      <w:pPr>
        <w:pStyle w:val="Nadpis2"/>
        <w:numPr>
          <w:ilvl w:val="0"/>
          <w:numId w:val="4"/>
        </w:numPr>
        <w:tabs>
          <w:tab w:val="left" w:pos="708"/>
        </w:tabs>
        <w:suppressAutoHyphens/>
        <w:spacing w:before="0" w:after="80" w:line="240" w:lineRule="atLeast"/>
        <w:rPr>
          <w:rFonts w:ascii="Arial" w:hAnsi="Arial" w:cs="Arial"/>
        </w:rPr>
      </w:pPr>
      <w:r w:rsidRPr="002963AB">
        <w:rPr>
          <w:rFonts w:ascii="Arial" w:hAnsi="Arial" w:cs="Arial"/>
        </w:rPr>
        <w:t xml:space="preserve">nenastoupení zhotovitele k realizaci plnění předmětu díla do </w:t>
      </w:r>
      <w:r>
        <w:rPr>
          <w:rFonts w:ascii="Arial" w:hAnsi="Arial" w:cs="Arial"/>
        </w:rPr>
        <w:t xml:space="preserve">7 dní </w:t>
      </w:r>
      <w:r w:rsidRPr="002963AB">
        <w:rPr>
          <w:rFonts w:ascii="Arial" w:hAnsi="Arial" w:cs="Arial"/>
        </w:rPr>
        <w:t xml:space="preserve">ode dne předání staveniště, </w:t>
      </w:r>
    </w:p>
    <w:p w:rsidR="007C0E12" w:rsidRPr="002963AB" w:rsidRDefault="007C0E12" w:rsidP="007C0E12">
      <w:pPr>
        <w:pStyle w:val="Nadpis2"/>
        <w:numPr>
          <w:ilvl w:val="0"/>
          <w:numId w:val="4"/>
        </w:numPr>
        <w:tabs>
          <w:tab w:val="left" w:pos="708"/>
        </w:tabs>
        <w:suppressAutoHyphens/>
        <w:spacing w:before="0" w:after="80" w:line="240" w:lineRule="atLeast"/>
        <w:rPr>
          <w:rFonts w:ascii="Arial" w:hAnsi="Arial" w:cs="Arial"/>
        </w:rPr>
      </w:pPr>
      <w:r w:rsidRPr="002963AB">
        <w:rPr>
          <w:rFonts w:ascii="Arial" w:hAnsi="Arial" w:cs="Arial"/>
        </w:rPr>
        <w:t>neuhrazení ceny díla objednatelem ani po třetí výzvě zhotovitele k uhrazení dlužné částky, přičemž druhá a třetí výzva nesmí následovat dříve než 30 dnů po doručení předchozí výzvy.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2.</w:t>
      </w:r>
      <w:r w:rsidRPr="002963AB">
        <w:rPr>
          <w:rFonts w:ascii="Arial" w:hAnsi="Arial" w:cs="Arial"/>
        </w:rPr>
        <w:tab/>
        <w:t>Objednatel je dále oprávněn od této smlouvy odstoupit v těchto případech:</w:t>
      </w:r>
    </w:p>
    <w:p w:rsidR="007C0E12" w:rsidRPr="002963AB" w:rsidRDefault="007C0E12" w:rsidP="007C0E12">
      <w:pPr>
        <w:suppressAutoHyphens/>
        <w:overflowPunct/>
        <w:autoSpaceDE/>
        <w:adjustRightInd/>
        <w:spacing w:after="80" w:line="240" w:lineRule="atLeast"/>
        <w:ind w:left="993" w:hanging="415"/>
        <w:jc w:val="both"/>
        <w:rPr>
          <w:rFonts w:ascii="Arial" w:hAnsi="Arial" w:cs="Arial"/>
          <w:sz w:val="22"/>
          <w:szCs w:val="22"/>
        </w:rPr>
      </w:pPr>
      <w:r w:rsidRPr="002963AB">
        <w:rPr>
          <w:rFonts w:ascii="Arial" w:hAnsi="Arial" w:cs="Arial"/>
          <w:sz w:val="22"/>
          <w:szCs w:val="22"/>
        </w:rPr>
        <w:t>a)</w:t>
      </w:r>
      <w:r w:rsidRPr="002963AB">
        <w:rPr>
          <w:rFonts w:ascii="Arial" w:hAnsi="Arial" w:cs="Arial"/>
          <w:sz w:val="22"/>
          <w:szCs w:val="22"/>
        </w:rPr>
        <w:tab/>
        <w:t>byl-li na zhotovitele podán návrh na zahájení insolvenčního řízení ve smyslu zákona č. 182/2006 Sb., o úpadku a způsobech jeho řešení (insolvenční zákon), ve znění pozdějších předpisů.</w:t>
      </w:r>
    </w:p>
    <w:p w:rsidR="007C0E12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3.</w:t>
      </w:r>
      <w:r w:rsidRPr="002963AB">
        <w:rPr>
          <w:rFonts w:ascii="Arial" w:hAnsi="Arial" w:cs="Arial"/>
        </w:rPr>
        <w:tab/>
        <w:t>Odstoupením od smlouvy není dotčeno právo oprávněné smluvní strany na zaplacení smluvní pokuty ani na náhradu škody vzniklé porušením smlouvy.</w:t>
      </w:r>
    </w:p>
    <w:p w:rsidR="004A3FB8" w:rsidRPr="004A3FB8" w:rsidRDefault="004A3FB8" w:rsidP="004A3FB8"/>
    <w:p w:rsidR="007C0E12" w:rsidRPr="002963AB" w:rsidRDefault="007C0E12" w:rsidP="007C0E12">
      <w:pPr>
        <w:pStyle w:val="Nadpis1"/>
        <w:jc w:val="center"/>
        <w:rPr>
          <w:sz w:val="28"/>
          <w:szCs w:val="28"/>
        </w:rPr>
      </w:pPr>
      <w:r w:rsidRPr="002963AB">
        <w:rPr>
          <w:sz w:val="28"/>
          <w:szCs w:val="28"/>
        </w:rPr>
        <w:t>ZÁVĚREČNÁ UJEDNÁNÍ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1.</w:t>
      </w:r>
      <w:r w:rsidRPr="002963AB">
        <w:rPr>
          <w:rFonts w:ascii="Arial" w:hAnsi="Arial" w:cs="Arial"/>
        </w:rPr>
        <w:tab/>
        <w:t>Zhotovitel prohlašuje, že v rámci zadávacího řízení provedeného dle zákona o veřejných zakázkách uvedl v nabídce veškeré informace a doklady, které odpovídají skutečnosti a měly nebo mohly mít vliv na výsledek zadávacího řízení. Porušení této povinnosti je považováno za podstatné porušení této smlouvy a objednatel může od této smlouvy odstoupit.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3.</w:t>
      </w:r>
      <w:r w:rsidRPr="002963AB">
        <w:rPr>
          <w:rFonts w:ascii="Arial" w:hAnsi="Arial" w:cs="Arial"/>
        </w:rPr>
        <w:tab/>
        <w:t>Pro účely této smlouvy se pod pojmem „bez zbytečného odkladu“ rozumí „nejpozději do 3 dnů“.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4.</w:t>
      </w:r>
      <w:r w:rsidRPr="002963AB">
        <w:rPr>
          <w:rFonts w:ascii="Arial" w:hAnsi="Arial" w:cs="Arial"/>
        </w:rPr>
        <w:tab/>
        <w:t>Tato Smlouva nabývá platnosti dnem</w:t>
      </w:r>
      <w:r>
        <w:rPr>
          <w:rFonts w:ascii="Arial" w:hAnsi="Arial" w:cs="Arial"/>
        </w:rPr>
        <w:t xml:space="preserve"> jejího uzavření</w:t>
      </w:r>
      <w:r w:rsidRPr="00861923">
        <w:rPr>
          <w:rFonts w:ascii="Arial" w:hAnsi="Arial" w:cs="Arial"/>
        </w:rPr>
        <w:t xml:space="preserve"> </w:t>
      </w:r>
      <w:r w:rsidRPr="00AB2D17">
        <w:rPr>
          <w:rFonts w:ascii="Arial" w:hAnsi="Arial" w:cs="Arial"/>
        </w:rPr>
        <w:t>a účinnosti dnem jejího zveřejnění v registru smluv.  Smluvní strany se dohodly, že objednatel zašle správci registru smluv tuto smlouvu k uveřejnění. Tato povinnost se týká i všech dalších dodatků smlouvy uzavřených v budoucnosti.</w:t>
      </w:r>
      <w:r w:rsidRPr="002963AB">
        <w:rPr>
          <w:rFonts w:ascii="Arial" w:hAnsi="Arial" w:cs="Arial"/>
        </w:rPr>
        <w:t xml:space="preserve">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5.</w:t>
      </w:r>
      <w:r w:rsidRPr="002963AB">
        <w:rPr>
          <w:rFonts w:ascii="Arial" w:hAnsi="Arial" w:cs="Arial"/>
        </w:rPr>
        <w:tab/>
        <w:t xml:space="preserve">Právní vztahy touto smlouvou neupravené se řídí zákonem č. 89/2012 Sb., občanským zákoníkem, v platném znění.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6.</w:t>
      </w:r>
      <w:r w:rsidRPr="002963AB">
        <w:rPr>
          <w:rFonts w:ascii="Arial" w:hAnsi="Arial" w:cs="Arial"/>
        </w:rPr>
        <w:tab/>
        <w:t xml:space="preserve">Změnit nebo doplnit tuto smlouvu mohou smluvní strany, jen v případě, že tím nebude porušen zákon o veřejných zakázkách, a to formou písemných dodatků (vyjma změny </w:t>
      </w:r>
      <w:r>
        <w:rPr>
          <w:rFonts w:ascii="Arial" w:hAnsi="Arial" w:cs="Arial"/>
        </w:rPr>
        <w:t>poddodavat</w:t>
      </w:r>
      <w:r w:rsidRPr="002963AB">
        <w:rPr>
          <w:rFonts w:ascii="Arial" w:hAnsi="Arial" w:cs="Arial"/>
        </w:rPr>
        <w:t xml:space="preserve">elského schématu, které se změní zápisem zhotovitele ve stavebním deníku a odsouhlasením objednatelem rovněž zápisem ve stavebním deníku).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7.</w:t>
      </w:r>
      <w:r w:rsidRPr="002963AB">
        <w:rPr>
          <w:rFonts w:ascii="Arial" w:hAnsi="Arial" w:cs="Arial"/>
        </w:rPr>
        <w:tab/>
        <w:t xml:space="preserve">Objednatel si ve smyslu zákona č. </w:t>
      </w:r>
      <w:r>
        <w:rPr>
          <w:rFonts w:ascii="Arial" w:hAnsi="Arial" w:cs="Arial"/>
        </w:rPr>
        <w:t>134/2016</w:t>
      </w:r>
      <w:r w:rsidRPr="002963AB">
        <w:rPr>
          <w:rFonts w:ascii="Arial" w:hAnsi="Arial" w:cs="Arial"/>
        </w:rPr>
        <w:t xml:space="preserve"> Sb., o </w:t>
      </w:r>
      <w:r>
        <w:rPr>
          <w:rFonts w:ascii="Arial" w:hAnsi="Arial" w:cs="Arial"/>
        </w:rPr>
        <w:t>zadávání veřejných zakázek</w:t>
      </w:r>
      <w:r w:rsidRPr="002963AB">
        <w:rPr>
          <w:rFonts w:ascii="Arial" w:hAnsi="Arial" w:cs="Arial"/>
        </w:rPr>
        <w:t>, ve znění pozdějších předpisů, vyhrazuje právo zveřejnit v zákonem stanovených lhůtách úplné znění uzavřené smlouvy, včetně jejich případných změn a dodatků</w:t>
      </w:r>
      <w:r>
        <w:rPr>
          <w:rFonts w:ascii="Arial" w:hAnsi="Arial" w:cs="Arial"/>
        </w:rPr>
        <w:t xml:space="preserve"> a</w:t>
      </w:r>
      <w:r w:rsidRPr="002963AB">
        <w:rPr>
          <w:rFonts w:ascii="Arial" w:hAnsi="Arial" w:cs="Arial"/>
        </w:rPr>
        <w:t xml:space="preserve"> dále </w:t>
      </w:r>
      <w:r>
        <w:rPr>
          <w:rFonts w:ascii="Arial" w:hAnsi="Arial" w:cs="Arial"/>
        </w:rPr>
        <w:t>výši skutečně uhrazené ceny</w:t>
      </w:r>
      <w:r w:rsidRPr="002963AB">
        <w:rPr>
          <w:rFonts w:ascii="Arial" w:hAnsi="Arial" w:cs="Arial"/>
        </w:rPr>
        <w:t xml:space="preserve"> za plnění </w:t>
      </w:r>
      <w:r>
        <w:rPr>
          <w:rFonts w:ascii="Arial" w:hAnsi="Arial" w:cs="Arial"/>
        </w:rPr>
        <w:t>smlouvy</w:t>
      </w:r>
      <w:r w:rsidRPr="002963AB">
        <w:rPr>
          <w:rFonts w:ascii="Arial" w:hAnsi="Arial" w:cs="Arial"/>
        </w:rPr>
        <w:t xml:space="preserve">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8.</w:t>
      </w:r>
      <w:r w:rsidRPr="002963AB">
        <w:rPr>
          <w:rFonts w:ascii="Arial" w:hAnsi="Arial" w:cs="Arial"/>
        </w:rPr>
        <w:tab/>
        <w:t xml:space="preserve">Objednatel a zhotovitel jsou oprávněni odstoupit od této smlouvy v případech </w:t>
      </w:r>
      <w:r w:rsidRPr="002963AB">
        <w:rPr>
          <w:rFonts w:ascii="Arial" w:hAnsi="Arial" w:cs="Arial"/>
        </w:rPr>
        <w:lastRenderedPageBreak/>
        <w:t xml:space="preserve">stanovených v občanském zákoníku a v případech uvedených v této smlouvě. 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9.</w:t>
      </w:r>
      <w:r w:rsidRPr="002963AB">
        <w:rPr>
          <w:rFonts w:ascii="Arial" w:hAnsi="Arial" w:cs="Arial"/>
        </w:rPr>
        <w:tab/>
        <w:t>Smluvní strany prohlašují, že si tuto smlouvu před jejím podpisem přečetly a že byla uzavřena podle jejich pravé a svobodné vůle, což stvrzují svými podpisy. Smlouva je vyhotovena v</w:t>
      </w:r>
      <w:r w:rsidR="009641BE">
        <w:rPr>
          <w:rFonts w:ascii="Arial" w:hAnsi="Arial" w:cs="Arial"/>
        </w:rPr>
        <w:t>e 3</w:t>
      </w:r>
      <w:r w:rsidRPr="002963AB">
        <w:rPr>
          <w:rFonts w:ascii="Arial" w:hAnsi="Arial" w:cs="Arial"/>
        </w:rPr>
        <w:t xml:space="preserve"> stejnopisech, přičemž objednatel obdrží </w:t>
      </w:r>
      <w:r w:rsidR="009641BE">
        <w:rPr>
          <w:rFonts w:ascii="Arial" w:hAnsi="Arial" w:cs="Arial"/>
        </w:rPr>
        <w:t>1</w:t>
      </w:r>
      <w:r w:rsidRPr="002963AB">
        <w:rPr>
          <w:rFonts w:ascii="Arial" w:hAnsi="Arial" w:cs="Arial"/>
        </w:rPr>
        <w:t xml:space="preserve"> vyhotovení a zhotovitel </w:t>
      </w:r>
      <w:r w:rsidR="009641BE">
        <w:rPr>
          <w:rFonts w:ascii="Arial" w:hAnsi="Arial" w:cs="Arial"/>
        </w:rPr>
        <w:t>2</w:t>
      </w:r>
      <w:r w:rsidRPr="002963AB">
        <w:rPr>
          <w:rFonts w:ascii="Arial" w:hAnsi="Arial" w:cs="Arial"/>
        </w:rPr>
        <w:t xml:space="preserve"> vyhotovení.</w:t>
      </w:r>
    </w:p>
    <w:p w:rsidR="007C0E12" w:rsidRPr="002963AB" w:rsidRDefault="007C0E12" w:rsidP="007C0E12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2963AB">
        <w:rPr>
          <w:rFonts w:ascii="Arial" w:hAnsi="Arial" w:cs="Arial"/>
        </w:rPr>
        <w:t>10.</w:t>
      </w:r>
      <w:r w:rsidRPr="002963AB">
        <w:rPr>
          <w:rFonts w:ascii="Arial" w:hAnsi="Arial" w:cs="Arial"/>
        </w:rPr>
        <w:tab/>
        <w:t>O přidělení veřejné zakázky a o uzavření této smlouvy rozhodla</w:t>
      </w:r>
      <w:r w:rsidR="009641BE">
        <w:rPr>
          <w:rFonts w:ascii="Arial" w:hAnsi="Arial" w:cs="Arial"/>
        </w:rPr>
        <w:t xml:space="preserve"> Rada města Třince</w:t>
      </w:r>
      <w:r w:rsidRPr="002963AB">
        <w:rPr>
          <w:rFonts w:ascii="Arial" w:hAnsi="Arial" w:cs="Arial"/>
        </w:rPr>
        <w:t xml:space="preserve"> usnesením č. ……. </w:t>
      </w:r>
      <w:proofErr w:type="gramStart"/>
      <w:r w:rsidRPr="002963AB">
        <w:rPr>
          <w:rFonts w:ascii="Arial" w:hAnsi="Arial" w:cs="Arial"/>
        </w:rPr>
        <w:t>ze</w:t>
      </w:r>
      <w:proofErr w:type="gramEnd"/>
      <w:r w:rsidRPr="002963AB">
        <w:rPr>
          <w:rFonts w:ascii="Arial" w:hAnsi="Arial" w:cs="Arial"/>
        </w:rPr>
        <w:t xml:space="preserve"> dne …….. </w:t>
      </w:r>
    </w:p>
    <w:p w:rsidR="007C0E12" w:rsidRPr="002963AB" w:rsidRDefault="007C0E12" w:rsidP="007C0E12">
      <w:pPr>
        <w:pStyle w:val="Nadpis2"/>
        <w:numPr>
          <w:ilvl w:val="0"/>
          <w:numId w:val="5"/>
        </w:numPr>
        <w:spacing w:before="0" w:after="80" w:line="240" w:lineRule="atLeast"/>
        <w:rPr>
          <w:rFonts w:ascii="Arial" w:hAnsi="Arial" w:cs="Arial"/>
        </w:rPr>
      </w:pPr>
      <w:r w:rsidRPr="002963AB">
        <w:rPr>
          <w:rFonts w:ascii="Arial" w:hAnsi="Arial" w:cs="Arial"/>
        </w:rPr>
        <w:t>Přílohu smlouvy a její nedílnou součást tvoří:</w:t>
      </w:r>
      <w:r w:rsidR="004A3FB8">
        <w:rPr>
          <w:rFonts w:ascii="Arial" w:hAnsi="Arial" w:cs="Arial"/>
        </w:rPr>
        <w:t xml:space="preserve">  Položkový rozpočet</w:t>
      </w:r>
    </w:p>
    <w:p w:rsidR="007C0E12" w:rsidRPr="002963AB" w:rsidRDefault="007C0E12" w:rsidP="007C0E12">
      <w:pPr>
        <w:suppressAutoHyphens/>
        <w:spacing w:after="80" w:line="240" w:lineRule="atLeast"/>
        <w:rPr>
          <w:rFonts w:ascii="Arial" w:hAnsi="Arial" w:cs="Arial"/>
          <w:sz w:val="22"/>
          <w:szCs w:val="22"/>
        </w:rPr>
      </w:pPr>
    </w:p>
    <w:p w:rsidR="007C0E12" w:rsidRPr="002963AB" w:rsidRDefault="007C0E12" w:rsidP="007C0E12">
      <w:pPr>
        <w:suppressAutoHyphens/>
        <w:spacing w:after="80" w:line="240" w:lineRule="atLeast"/>
        <w:rPr>
          <w:rFonts w:ascii="Arial" w:hAnsi="Arial" w:cs="Arial"/>
          <w:sz w:val="22"/>
          <w:szCs w:val="22"/>
        </w:rPr>
      </w:pPr>
    </w:p>
    <w:p w:rsidR="007C0E12" w:rsidRPr="002963AB" w:rsidRDefault="004A3FB8" w:rsidP="007C0E12">
      <w:pPr>
        <w:suppressAutoHyphens/>
        <w:spacing w:after="80"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Třinci dne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C0E12" w:rsidRPr="002963AB">
        <w:rPr>
          <w:rFonts w:ascii="Arial" w:hAnsi="Arial" w:cs="Arial"/>
          <w:sz w:val="22"/>
          <w:szCs w:val="22"/>
        </w:rPr>
        <w:t>V …………</w:t>
      </w:r>
      <w:proofErr w:type="gramStart"/>
      <w:r w:rsidR="007C0E12" w:rsidRPr="002963AB">
        <w:rPr>
          <w:rFonts w:ascii="Arial" w:hAnsi="Arial" w:cs="Arial"/>
          <w:sz w:val="22"/>
          <w:szCs w:val="22"/>
        </w:rPr>
        <w:t>….. dne</w:t>
      </w:r>
      <w:proofErr w:type="gramEnd"/>
    </w:p>
    <w:p w:rsidR="007C0E12" w:rsidRPr="002963AB" w:rsidRDefault="007C0E12" w:rsidP="007C0E12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</w:p>
    <w:p w:rsidR="007C0E12" w:rsidRPr="002963AB" w:rsidRDefault="007C0E12" w:rsidP="004A3FB8">
      <w:pPr>
        <w:tabs>
          <w:tab w:val="center" w:pos="1080"/>
          <w:tab w:val="center" w:pos="4253"/>
          <w:tab w:val="left" w:pos="5670"/>
        </w:tabs>
        <w:suppressAutoHyphens/>
        <w:spacing w:after="80" w:line="240" w:lineRule="atLeast"/>
        <w:rPr>
          <w:rFonts w:ascii="Arial" w:hAnsi="Arial" w:cs="Arial"/>
        </w:rPr>
      </w:pPr>
      <w:r w:rsidRPr="002963AB">
        <w:rPr>
          <w:rFonts w:ascii="Arial" w:hAnsi="Arial" w:cs="Arial"/>
          <w:sz w:val="22"/>
          <w:szCs w:val="22"/>
        </w:rPr>
        <w:t>za objedna</w:t>
      </w:r>
      <w:r w:rsidR="004A3FB8">
        <w:rPr>
          <w:rFonts w:ascii="Arial" w:hAnsi="Arial" w:cs="Arial"/>
          <w:sz w:val="22"/>
          <w:szCs w:val="22"/>
        </w:rPr>
        <w:t>tele</w:t>
      </w:r>
      <w:r w:rsidR="004A3FB8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</w:t>
      </w:r>
      <w:bookmarkStart w:id="0" w:name="_GoBack"/>
      <w:bookmarkEnd w:id="0"/>
      <w:r w:rsidRPr="002963AB">
        <w:rPr>
          <w:rFonts w:ascii="Arial" w:hAnsi="Arial" w:cs="Arial"/>
          <w:sz w:val="22"/>
          <w:szCs w:val="22"/>
        </w:rPr>
        <w:t>za zhotovitele</w:t>
      </w:r>
    </w:p>
    <w:p w:rsidR="007C0E12" w:rsidRPr="002963AB" w:rsidRDefault="007C0E12" w:rsidP="007C0E12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</w:p>
    <w:p w:rsidR="007C0E12" w:rsidRPr="002963AB" w:rsidRDefault="007C0E12" w:rsidP="007C0E12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</w:p>
    <w:p w:rsidR="007C0E12" w:rsidRPr="002963AB" w:rsidRDefault="004A3FB8" w:rsidP="007C0E1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2"/>
          <w:szCs w:val="22"/>
        </w:rPr>
        <w:tab/>
      </w:r>
      <w:r w:rsidR="007C0E12" w:rsidRPr="002963AB">
        <w:rPr>
          <w:rFonts w:ascii="Arial" w:hAnsi="Arial" w:cs="Arial"/>
          <w:sz w:val="22"/>
          <w:szCs w:val="22"/>
        </w:rPr>
        <w:t>…………………………………………</w:t>
      </w:r>
    </w:p>
    <w:p w:rsidR="007C0E12" w:rsidRPr="002963AB" w:rsidRDefault="007C0E12" w:rsidP="007C0E12">
      <w:pPr>
        <w:rPr>
          <w:rFonts w:ascii="Arial" w:hAnsi="Arial" w:cs="Arial"/>
          <w:sz w:val="22"/>
          <w:szCs w:val="22"/>
        </w:rPr>
      </w:pPr>
    </w:p>
    <w:p w:rsidR="007C0E12" w:rsidRPr="002963AB" w:rsidRDefault="007C0E12" w:rsidP="007C0E12">
      <w:pPr>
        <w:rPr>
          <w:rFonts w:ascii="Arial" w:hAnsi="Arial" w:cs="Arial"/>
        </w:rPr>
      </w:pPr>
    </w:p>
    <w:p w:rsidR="006B54D0" w:rsidRDefault="006B54D0"/>
    <w:sectPr w:rsidR="006B54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9B7" w:rsidRDefault="007459B7" w:rsidP="009641BE">
      <w:r>
        <w:separator/>
      </w:r>
    </w:p>
  </w:endnote>
  <w:endnote w:type="continuationSeparator" w:id="0">
    <w:p w:rsidR="007459B7" w:rsidRDefault="007459B7" w:rsidP="00964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B0" w:rsidRPr="002963AB" w:rsidRDefault="007459B7" w:rsidP="009641BE">
    <w:pPr>
      <w:pStyle w:val="Zkladntext"/>
      <w:pBdr>
        <w:top w:val="single" w:sz="4" w:space="8" w:color="auto"/>
        <w:left w:val="single" w:sz="4" w:space="4" w:color="auto"/>
        <w:bottom w:val="single" w:sz="4" w:space="15" w:color="auto"/>
        <w:right w:val="single" w:sz="4" w:space="4" w:color="auto"/>
      </w:pBdr>
      <w:tabs>
        <w:tab w:val="right" w:pos="8689"/>
      </w:tabs>
      <w:ind w:left="720" w:hanging="720"/>
      <w:rPr>
        <w:rFonts w:ascii="Arial" w:hAnsi="Arial" w:cs="Arial"/>
        <w:sz w:val="16"/>
        <w:szCs w:val="16"/>
      </w:rPr>
    </w:pPr>
    <w:r w:rsidRPr="002963AB">
      <w:rPr>
        <w:rFonts w:ascii="Arial" w:hAnsi="Arial" w:cs="Arial"/>
        <w:sz w:val="16"/>
        <w:szCs w:val="16"/>
      </w:rPr>
      <w:t>Smlouva o dílo</w:t>
    </w:r>
    <w:r w:rsidRPr="002963AB">
      <w:rPr>
        <w:rFonts w:ascii="Arial" w:hAnsi="Arial" w:cs="Arial"/>
        <w:sz w:val="16"/>
        <w:szCs w:val="16"/>
      </w:rPr>
      <w:tab/>
      <w:t xml:space="preserve"> </w:t>
    </w:r>
    <w:r w:rsidRPr="002963AB">
      <w:rPr>
        <w:rStyle w:val="slostrnky"/>
        <w:rFonts w:ascii="Arial" w:hAnsi="Arial" w:cs="Arial"/>
        <w:sz w:val="16"/>
        <w:szCs w:val="16"/>
      </w:rPr>
      <w:fldChar w:fldCharType="begin"/>
    </w:r>
    <w:r w:rsidRPr="002963AB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2963AB">
      <w:rPr>
        <w:rStyle w:val="slostrnky"/>
        <w:rFonts w:ascii="Arial" w:hAnsi="Arial" w:cs="Arial"/>
        <w:sz w:val="16"/>
        <w:szCs w:val="16"/>
      </w:rPr>
      <w:fldChar w:fldCharType="separate"/>
    </w:r>
    <w:r w:rsidR="004A3FB8">
      <w:rPr>
        <w:rStyle w:val="slostrnky"/>
        <w:rFonts w:ascii="Arial" w:hAnsi="Arial" w:cs="Arial"/>
        <w:noProof/>
        <w:sz w:val="16"/>
        <w:szCs w:val="16"/>
      </w:rPr>
      <w:t>11</w:t>
    </w:r>
    <w:r w:rsidRPr="002963AB">
      <w:rPr>
        <w:rStyle w:val="slostrnky"/>
        <w:rFonts w:ascii="Arial" w:hAnsi="Arial" w:cs="Arial"/>
        <w:sz w:val="16"/>
        <w:szCs w:val="16"/>
      </w:rPr>
      <w:fldChar w:fldCharType="end"/>
    </w:r>
    <w:r w:rsidRPr="002963AB">
      <w:rPr>
        <w:rStyle w:val="slostrnky"/>
        <w:rFonts w:ascii="Arial" w:hAnsi="Arial" w:cs="Arial"/>
        <w:sz w:val="16"/>
        <w:szCs w:val="16"/>
      </w:rPr>
      <w:t xml:space="preserve"> </w:t>
    </w:r>
    <w:r w:rsidRPr="002963AB">
      <w:rPr>
        <w:rFonts w:ascii="Arial" w:hAnsi="Arial" w:cs="Arial"/>
        <w:sz w:val="16"/>
        <w:szCs w:val="16"/>
      </w:rPr>
      <w:t>z </w:t>
    </w:r>
    <w:r w:rsidRPr="002963AB">
      <w:rPr>
        <w:rStyle w:val="slostrnky"/>
        <w:rFonts w:ascii="Arial" w:hAnsi="Arial" w:cs="Arial"/>
        <w:noProof/>
        <w:sz w:val="16"/>
        <w:szCs w:val="16"/>
      </w:rPr>
      <w:fldChar w:fldCharType="begin"/>
    </w:r>
    <w:r w:rsidRPr="002963AB">
      <w:rPr>
        <w:rStyle w:val="slostrnky"/>
        <w:rFonts w:ascii="Arial" w:hAnsi="Arial" w:cs="Arial"/>
        <w:noProof/>
        <w:sz w:val="16"/>
        <w:szCs w:val="16"/>
      </w:rPr>
      <w:instrText xml:space="preserve"> NUMPAGES </w:instrText>
    </w:r>
    <w:r w:rsidRPr="002963AB">
      <w:rPr>
        <w:rStyle w:val="slostrnky"/>
        <w:rFonts w:ascii="Arial" w:hAnsi="Arial" w:cs="Arial"/>
        <w:noProof/>
        <w:sz w:val="16"/>
        <w:szCs w:val="16"/>
      </w:rPr>
      <w:fldChar w:fldCharType="separate"/>
    </w:r>
    <w:r w:rsidR="004A3FB8">
      <w:rPr>
        <w:rStyle w:val="slostrnky"/>
        <w:rFonts w:ascii="Arial" w:hAnsi="Arial" w:cs="Arial"/>
        <w:noProof/>
        <w:sz w:val="16"/>
        <w:szCs w:val="16"/>
      </w:rPr>
      <w:t>11</w:t>
    </w:r>
    <w:r w:rsidRPr="002963AB">
      <w:rPr>
        <w:rStyle w:val="slostrnky"/>
        <w:rFonts w:ascii="Arial" w:hAnsi="Arial" w:cs="Arial"/>
        <w:noProof/>
        <w:sz w:val="16"/>
        <w:szCs w:val="16"/>
      </w:rPr>
      <w:fldChar w:fldCharType="end"/>
    </w:r>
  </w:p>
  <w:p w:rsidR="003D0FB0" w:rsidRDefault="007459B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9B7" w:rsidRDefault="007459B7" w:rsidP="009641BE">
      <w:r>
        <w:separator/>
      </w:r>
    </w:p>
  </w:footnote>
  <w:footnote w:type="continuationSeparator" w:id="0">
    <w:p w:rsidR="007459B7" w:rsidRDefault="007459B7" w:rsidP="009641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B0" w:rsidRPr="002963AB" w:rsidRDefault="007459B7" w:rsidP="003D0FB0">
    <w:pPr>
      <w:pStyle w:val="Zkladntext"/>
      <w:pBdr>
        <w:top w:val="single" w:sz="4" w:space="12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right" w:pos="9105"/>
      </w:tabs>
      <w:rPr>
        <w:rFonts w:ascii="Arial" w:hAnsi="Arial" w:cs="Arial"/>
        <w:sz w:val="22"/>
        <w:szCs w:val="22"/>
      </w:rPr>
    </w:pPr>
    <w:r>
      <w:rPr>
        <w:rFonts w:ascii="Calibri" w:hAnsi="Calibri" w:cs="Calibri"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3.8pt;margin-top:.8pt;width:38.9pt;height:53.15pt;z-index:251659264;mso-wrap-distance-left:9.05pt;mso-wrap-distance-right:9.05pt" filled="t">
          <v:fill color2="black"/>
          <v:imagedata r:id="rId1" o:title=""/>
          <w10:wrap type="topAndBottom"/>
        </v:shape>
        <o:OLEObject Type="Embed" ProgID="Word.Picture.8" ShapeID="_x0000_s2049" DrawAspect="Content" ObjectID="_1577531786" r:id="rId2"/>
      </w:pict>
    </w:r>
    <w:r w:rsidRPr="006E1453">
      <w:rPr>
        <w:rFonts w:ascii="Calibri" w:hAnsi="Calibri" w:cs="Calibri"/>
        <w:b/>
        <w:sz w:val="22"/>
        <w:szCs w:val="22"/>
      </w:rPr>
      <w:t xml:space="preserve">                    </w:t>
    </w:r>
    <w:r w:rsidRPr="002963AB">
      <w:rPr>
        <w:rFonts w:ascii="Arial" w:hAnsi="Arial" w:cs="Arial"/>
        <w:b/>
        <w:sz w:val="22"/>
        <w:szCs w:val="22"/>
      </w:rPr>
      <w:t>M ě</w:t>
    </w:r>
    <w:r w:rsidRPr="002963AB">
      <w:rPr>
        <w:rFonts w:ascii="Arial" w:hAnsi="Arial" w:cs="Arial"/>
        <w:b/>
        <w:sz w:val="22"/>
        <w:szCs w:val="22"/>
      </w:rPr>
      <w:t xml:space="preserve"> s t o   T ř i n e c</w:t>
    </w:r>
    <w:r w:rsidRPr="002963AB">
      <w:rPr>
        <w:rFonts w:ascii="Arial" w:hAnsi="Arial" w:cs="Arial"/>
        <w:sz w:val="22"/>
        <w:szCs w:val="22"/>
      </w:rPr>
      <w:t xml:space="preserve"> </w:t>
    </w:r>
    <w:r w:rsidRPr="002963AB">
      <w:rPr>
        <w:rFonts w:ascii="Arial" w:hAnsi="Arial" w:cs="Arial"/>
        <w:sz w:val="22"/>
        <w:szCs w:val="22"/>
      </w:rPr>
      <w:tab/>
    </w:r>
    <w:proofErr w:type="gramStart"/>
    <w:r w:rsidRPr="002963AB">
      <w:rPr>
        <w:rFonts w:ascii="Arial" w:hAnsi="Arial" w:cs="Arial"/>
        <w:sz w:val="22"/>
        <w:szCs w:val="22"/>
      </w:rPr>
      <w:t>20../…</w:t>
    </w:r>
    <w:proofErr w:type="gramEnd"/>
    <w:r w:rsidRPr="002963AB">
      <w:rPr>
        <w:rFonts w:ascii="Arial" w:hAnsi="Arial" w:cs="Arial"/>
        <w:sz w:val="22"/>
        <w:szCs w:val="22"/>
      </w:rPr>
      <w:t>/…/</w:t>
    </w:r>
  </w:p>
  <w:p w:rsidR="007A3EFA" w:rsidRPr="002963AB" w:rsidRDefault="007459B7" w:rsidP="003D0FB0">
    <w:pPr>
      <w:pStyle w:val="Zkladntext"/>
      <w:pBdr>
        <w:top w:val="single" w:sz="4" w:space="12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right" w:pos="9105"/>
      </w:tabs>
      <w:rPr>
        <w:rFonts w:ascii="Arial" w:hAnsi="Arial" w:cs="Arial"/>
        <w:sz w:val="22"/>
        <w:szCs w:val="22"/>
      </w:rPr>
    </w:pPr>
    <w:r w:rsidRPr="002963AB">
      <w:rPr>
        <w:rFonts w:ascii="Arial" w:hAnsi="Arial" w:cs="Arial"/>
        <w:sz w:val="22"/>
        <w:szCs w:val="22"/>
      </w:rPr>
      <w:t xml:space="preserve">                    Jablunkovská 160, 739 61 Třinec</w:t>
    </w:r>
  </w:p>
  <w:p w:rsidR="003D0FB0" w:rsidRPr="002963AB" w:rsidRDefault="007459B7" w:rsidP="003D0FB0">
    <w:pPr>
      <w:pStyle w:val="Zkladntext"/>
      <w:pBdr>
        <w:top w:val="single" w:sz="4" w:space="12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right" w:pos="9105"/>
      </w:tabs>
      <w:rPr>
        <w:rFonts w:ascii="Arial" w:hAnsi="Arial" w:cs="Arial"/>
        <w:sz w:val="22"/>
        <w:szCs w:val="22"/>
      </w:rPr>
    </w:pPr>
    <w:r w:rsidRPr="002963AB">
      <w:rPr>
        <w:rFonts w:ascii="Arial" w:hAnsi="Arial" w:cs="Arial"/>
        <w:sz w:val="22"/>
        <w:szCs w:val="22"/>
      </w:rPr>
      <w:tab/>
    </w:r>
  </w:p>
  <w:p w:rsidR="003D0FB0" w:rsidRPr="006E1453" w:rsidRDefault="007459B7" w:rsidP="003D0FB0">
    <w:pPr>
      <w:pStyle w:val="Zhlav"/>
      <w:pBdr>
        <w:top w:val="single" w:sz="4" w:space="12" w:color="000000"/>
        <w:left w:val="single" w:sz="4" w:space="4" w:color="000000"/>
        <w:bottom w:val="single" w:sz="4" w:space="1" w:color="000000"/>
        <w:right w:val="single" w:sz="4" w:space="4" w:color="000000"/>
      </w:pBdr>
      <w:rPr>
        <w:rFonts w:ascii="Calibri" w:hAnsi="Calibri" w:cs="Calibri"/>
      </w:rPr>
    </w:pPr>
  </w:p>
  <w:p w:rsidR="003D0FB0" w:rsidRDefault="007459B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C5314"/>
    <w:multiLevelType w:val="hybridMultilevel"/>
    <w:tmpl w:val="7E283656"/>
    <w:lvl w:ilvl="0" w:tplc="CACA5BFE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1">
    <w:nsid w:val="0D2A25D0"/>
    <w:multiLevelType w:val="hybridMultilevel"/>
    <w:tmpl w:val="CBBEC462"/>
    <w:lvl w:ilvl="0" w:tplc="0DA0F0EC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A0C6BA5"/>
    <w:multiLevelType w:val="multilevel"/>
    <w:tmpl w:val="8356DBB0"/>
    <w:lvl w:ilvl="0">
      <w:start w:val="1"/>
      <w:numFmt w:val="upperRoman"/>
      <w:pStyle w:val="Nadpis1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1002"/>
        </w:tabs>
        <w:ind w:left="1002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F71F5B"/>
    <w:multiLevelType w:val="hybridMultilevel"/>
    <w:tmpl w:val="50C40A32"/>
    <w:lvl w:ilvl="0" w:tplc="0DA0F0EC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4844306"/>
    <w:multiLevelType w:val="hybridMultilevel"/>
    <w:tmpl w:val="8124D3A8"/>
    <w:lvl w:ilvl="0" w:tplc="A0F8FC7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6D0679"/>
    <w:multiLevelType w:val="hybridMultilevel"/>
    <w:tmpl w:val="71F4266A"/>
    <w:lvl w:ilvl="0" w:tplc="4BC4EE88">
      <w:start w:val="4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0B009FD"/>
    <w:multiLevelType w:val="hybridMultilevel"/>
    <w:tmpl w:val="7F9ACC2E"/>
    <w:lvl w:ilvl="0" w:tplc="E54AF292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F585B9E"/>
    <w:multiLevelType w:val="hybridMultilevel"/>
    <w:tmpl w:val="1C2299E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7462269A"/>
    <w:multiLevelType w:val="hybridMultilevel"/>
    <w:tmpl w:val="FF0ABDA4"/>
    <w:lvl w:ilvl="0" w:tplc="8AD22CE0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8"/>
  </w:num>
  <w:num w:numId="6">
    <w:abstractNumId w:val="1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771"/>
    <w:rsid w:val="004A3FB8"/>
    <w:rsid w:val="006B54D0"/>
    <w:rsid w:val="007459B7"/>
    <w:rsid w:val="007C0E12"/>
    <w:rsid w:val="00821771"/>
    <w:rsid w:val="009641BE"/>
    <w:rsid w:val="00974430"/>
    <w:rsid w:val="00B6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0E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0E12"/>
    <w:pPr>
      <w:keepNext/>
      <w:numPr>
        <w:numId w:val="1"/>
      </w:numPr>
      <w:overflowPunct/>
      <w:autoSpaceDE/>
      <w:autoSpaceDN/>
      <w:adjustRightInd/>
      <w:spacing w:before="60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7C0E12"/>
    <w:pPr>
      <w:widowControl w:val="0"/>
      <w:numPr>
        <w:ilvl w:val="1"/>
        <w:numId w:val="1"/>
      </w:numPr>
      <w:overflowPunct/>
      <w:autoSpaceDE/>
      <w:autoSpaceDN/>
      <w:adjustRightInd/>
      <w:spacing w:before="12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7C0E12"/>
    <w:pPr>
      <w:keepNext/>
      <w:numPr>
        <w:ilvl w:val="2"/>
        <w:numId w:val="1"/>
      </w:numPr>
      <w:overflowPunct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0E12"/>
    <w:pPr>
      <w:keepNext/>
      <w:numPr>
        <w:ilvl w:val="3"/>
        <w:numId w:val="1"/>
      </w:numPr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0E12"/>
    <w:pPr>
      <w:numPr>
        <w:ilvl w:val="4"/>
        <w:numId w:val="1"/>
      </w:numPr>
      <w:overflowPunct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0E12"/>
    <w:pPr>
      <w:numPr>
        <w:ilvl w:val="5"/>
        <w:numId w:val="1"/>
      </w:numPr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0E12"/>
    <w:pPr>
      <w:numPr>
        <w:ilvl w:val="6"/>
        <w:numId w:val="1"/>
      </w:numPr>
      <w:overflowPunct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0E12"/>
    <w:pPr>
      <w:numPr>
        <w:ilvl w:val="7"/>
        <w:numId w:val="1"/>
      </w:numPr>
      <w:overflowPunct/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0E12"/>
    <w:pPr>
      <w:numPr>
        <w:ilvl w:val="8"/>
        <w:numId w:val="1"/>
      </w:numPr>
      <w:overflowPunct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0E1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7C0E12"/>
    <w:rPr>
      <w:rFonts w:ascii="Times New Roman" w:eastAsia="Times New Roman" w:hAnsi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7C0E12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0E1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0E1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0E1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0E1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0E1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0E12"/>
    <w:rPr>
      <w:rFonts w:ascii="Arial" w:eastAsia="Times New Roman" w:hAnsi="Arial" w:cs="Arial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C0E12"/>
    <w:pPr>
      <w:overflowPunct/>
      <w:autoSpaceDE/>
      <w:autoSpaceDN/>
      <w:adjustRightInd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C0E1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C0E12"/>
    <w:pPr>
      <w:ind w:left="720"/>
      <w:contextualSpacing/>
    </w:pPr>
  </w:style>
  <w:style w:type="paragraph" w:customStyle="1" w:styleId="Normln0">
    <w:name w:val="Normální~~~~"/>
    <w:basedOn w:val="Normln"/>
    <w:rsid w:val="007C0E12"/>
    <w:pPr>
      <w:widowControl w:val="0"/>
      <w:overflowPunct/>
      <w:autoSpaceDE/>
      <w:autoSpaceDN/>
      <w:adjustRightInd/>
      <w:spacing w:line="276" w:lineRule="auto"/>
    </w:pPr>
    <w:rPr>
      <w:sz w:val="24"/>
    </w:rPr>
  </w:style>
  <w:style w:type="paragraph" w:customStyle="1" w:styleId="Normln1">
    <w:name w:val="Normální~~~~~~"/>
    <w:basedOn w:val="Normln"/>
    <w:rsid w:val="007C0E12"/>
    <w:pPr>
      <w:widowControl w:val="0"/>
      <w:overflowPunct/>
      <w:autoSpaceDE/>
      <w:autoSpaceDN/>
      <w:adjustRightInd/>
      <w:spacing w:line="288" w:lineRule="auto"/>
      <w:jc w:val="center"/>
    </w:pPr>
    <w:rPr>
      <w:sz w:val="24"/>
    </w:rPr>
  </w:style>
  <w:style w:type="paragraph" w:customStyle="1" w:styleId="NormlnIMP">
    <w:name w:val="Normální_IMP"/>
    <w:basedOn w:val="Normln"/>
    <w:rsid w:val="007C0E12"/>
    <w:pPr>
      <w:suppressAutoHyphens/>
      <w:spacing w:line="264" w:lineRule="auto"/>
    </w:pPr>
    <w:rPr>
      <w:sz w:val="24"/>
    </w:rPr>
  </w:style>
  <w:style w:type="paragraph" w:styleId="Zhlav">
    <w:name w:val="header"/>
    <w:basedOn w:val="Normln"/>
    <w:link w:val="ZhlavChar"/>
    <w:unhideWhenUsed/>
    <w:rsid w:val="007C0E1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C0E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0E1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0E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C0E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0E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0E12"/>
    <w:pPr>
      <w:keepNext/>
      <w:numPr>
        <w:numId w:val="1"/>
      </w:numPr>
      <w:overflowPunct/>
      <w:autoSpaceDE/>
      <w:autoSpaceDN/>
      <w:adjustRightInd/>
      <w:spacing w:before="60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7C0E12"/>
    <w:pPr>
      <w:widowControl w:val="0"/>
      <w:numPr>
        <w:ilvl w:val="1"/>
        <w:numId w:val="1"/>
      </w:numPr>
      <w:overflowPunct/>
      <w:autoSpaceDE/>
      <w:autoSpaceDN/>
      <w:adjustRightInd/>
      <w:spacing w:before="12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7C0E12"/>
    <w:pPr>
      <w:keepNext/>
      <w:numPr>
        <w:ilvl w:val="2"/>
        <w:numId w:val="1"/>
      </w:numPr>
      <w:overflowPunct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0E12"/>
    <w:pPr>
      <w:keepNext/>
      <w:numPr>
        <w:ilvl w:val="3"/>
        <w:numId w:val="1"/>
      </w:numPr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0E12"/>
    <w:pPr>
      <w:numPr>
        <w:ilvl w:val="4"/>
        <w:numId w:val="1"/>
      </w:numPr>
      <w:overflowPunct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0E12"/>
    <w:pPr>
      <w:numPr>
        <w:ilvl w:val="5"/>
        <w:numId w:val="1"/>
      </w:numPr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0E12"/>
    <w:pPr>
      <w:numPr>
        <w:ilvl w:val="6"/>
        <w:numId w:val="1"/>
      </w:numPr>
      <w:overflowPunct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0E12"/>
    <w:pPr>
      <w:numPr>
        <w:ilvl w:val="7"/>
        <w:numId w:val="1"/>
      </w:numPr>
      <w:overflowPunct/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0E12"/>
    <w:pPr>
      <w:numPr>
        <w:ilvl w:val="8"/>
        <w:numId w:val="1"/>
      </w:numPr>
      <w:overflowPunct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0E1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7C0E12"/>
    <w:rPr>
      <w:rFonts w:ascii="Times New Roman" w:eastAsia="Times New Roman" w:hAnsi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7C0E12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0E1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0E1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0E1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0E1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0E1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0E12"/>
    <w:rPr>
      <w:rFonts w:ascii="Arial" w:eastAsia="Times New Roman" w:hAnsi="Arial" w:cs="Arial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C0E12"/>
    <w:pPr>
      <w:overflowPunct/>
      <w:autoSpaceDE/>
      <w:autoSpaceDN/>
      <w:adjustRightInd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C0E1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C0E12"/>
    <w:pPr>
      <w:ind w:left="720"/>
      <w:contextualSpacing/>
    </w:pPr>
  </w:style>
  <w:style w:type="paragraph" w:customStyle="1" w:styleId="Normln0">
    <w:name w:val="Normální~~~~"/>
    <w:basedOn w:val="Normln"/>
    <w:rsid w:val="007C0E12"/>
    <w:pPr>
      <w:widowControl w:val="0"/>
      <w:overflowPunct/>
      <w:autoSpaceDE/>
      <w:autoSpaceDN/>
      <w:adjustRightInd/>
      <w:spacing w:line="276" w:lineRule="auto"/>
    </w:pPr>
    <w:rPr>
      <w:sz w:val="24"/>
    </w:rPr>
  </w:style>
  <w:style w:type="paragraph" w:customStyle="1" w:styleId="Normln1">
    <w:name w:val="Normální~~~~~~"/>
    <w:basedOn w:val="Normln"/>
    <w:rsid w:val="007C0E12"/>
    <w:pPr>
      <w:widowControl w:val="0"/>
      <w:overflowPunct/>
      <w:autoSpaceDE/>
      <w:autoSpaceDN/>
      <w:adjustRightInd/>
      <w:spacing w:line="288" w:lineRule="auto"/>
      <w:jc w:val="center"/>
    </w:pPr>
    <w:rPr>
      <w:sz w:val="24"/>
    </w:rPr>
  </w:style>
  <w:style w:type="paragraph" w:customStyle="1" w:styleId="NormlnIMP">
    <w:name w:val="Normální_IMP"/>
    <w:basedOn w:val="Normln"/>
    <w:rsid w:val="007C0E12"/>
    <w:pPr>
      <w:suppressAutoHyphens/>
      <w:spacing w:line="264" w:lineRule="auto"/>
    </w:pPr>
    <w:rPr>
      <w:sz w:val="24"/>
    </w:rPr>
  </w:style>
  <w:style w:type="paragraph" w:styleId="Zhlav">
    <w:name w:val="header"/>
    <w:basedOn w:val="Normln"/>
    <w:link w:val="ZhlavChar"/>
    <w:unhideWhenUsed/>
    <w:rsid w:val="007C0E1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C0E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0E1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0E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C0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3842</Words>
  <Characters>22674</Characters>
  <Application>Microsoft Office Word</Application>
  <DocSecurity>0</DocSecurity>
  <Lines>188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2018-01-15T13:30:00Z</dcterms:created>
  <dcterms:modified xsi:type="dcterms:W3CDTF">2018-01-15T13:30:00Z</dcterms:modified>
</cp:coreProperties>
</file>